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4D" w:rsidRDefault="000D3F4D" w:rsidP="000D3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ПОБЕДИНСКОГО СЕЛЬСКОГО ПОСЕЛЕНИЯ</w:t>
      </w:r>
    </w:p>
    <w:p w:rsidR="000D3F4D" w:rsidRDefault="000D3F4D" w:rsidP="000D3F4D">
      <w:pPr>
        <w:pStyle w:val="1"/>
      </w:pPr>
      <w:r>
        <w:t>ШЕГАРСКОГО РАЙОНА ТОМСКОЙ ОБЛАСТИ</w:t>
      </w:r>
    </w:p>
    <w:p w:rsidR="000D3F4D" w:rsidRDefault="000D3F4D" w:rsidP="000D3F4D">
      <w:pPr>
        <w:jc w:val="center"/>
        <w:rPr>
          <w:b/>
          <w:bCs/>
          <w:sz w:val="36"/>
        </w:rPr>
      </w:pPr>
    </w:p>
    <w:p w:rsidR="000D3F4D" w:rsidRDefault="000D3F4D" w:rsidP="000D3F4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РЕШЕНИЕ</w:t>
      </w:r>
    </w:p>
    <w:p w:rsidR="000D3F4D" w:rsidRDefault="000D3F4D" w:rsidP="000D3F4D"/>
    <w:p w:rsidR="000D3F4D" w:rsidRDefault="000D3F4D" w:rsidP="000D3F4D"/>
    <w:p w:rsidR="000D3F4D" w:rsidRDefault="00FB40BE" w:rsidP="000D3F4D">
      <w:r>
        <w:t>«</w:t>
      </w:r>
      <w:r w:rsidR="004C3FDE">
        <w:t>22</w:t>
      </w:r>
      <w:r w:rsidR="00562F44">
        <w:t>»</w:t>
      </w:r>
      <w:r w:rsidR="00D13749">
        <w:t xml:space="preserve"> апреля 2022</w:t>
      </w:r>
      <w:r w:rsidR="000D3F4D">
        <w:t xml:space="preserve"> г</w:t>
      </w:r>
      <w:r w:rsidR="00F11865">
        <w:t>.</w:t>
      </w:r>
      <w:r w:rsidR="000D3F4D">
        <w:t xml:space="preserve">                                                                                     </w:t>
      </w:r>
      <w:r w:rsidR="00F11865">
        <w:t xml:space="preserve"> </w:t>
      </w:r>
      <w:r w:rsidR="000D3F4D">
        <w:t xml:space="preserve">  </w:t>
      </w:r>
      <w:r w:rsidR="004C3FDE">
        <w:t xml:space="preserve">  </w:t>
      </w:r>
      <w:r w:rsidR="00F11865">
        <w:t xml:space="preserve">           </w:t>
      </w:r>
      <w:r w:rsidR="000D3F4D">
        <w:t xml:space="preserve">   № </w:t>
      </w:r>
      <w:r w:rsidR="00F11865">
        <w:t>183</w:t>
      </w:r>
    </w:p>
    <w:p w:rsidR="000D3F4D" w:rsidRDefault="000D3F4D" w:rsidP="000D3F4D"/>
    <w:p w:rsidR="000D3F4D" w:rsidRDefault="000D3F4D" w:rsidP="000D3F4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3FDE" w:rsidTr="004C3FDE">
        <w:tc>
          <w:tcPr>
            <w:tcW w:w="4785" w:type="dxa"/>
          </w:tcPr>
          <w:p w:rsidR="004C3FDE" w:rsidRPr="004C3FDE" w:rsidRDefault="004C3FDE" w:rsidP="004C3FDE">
            <w:pPr>
              <w:pStyle w:val="a3"/>
              <w:ind w:firstLine="708"/>
              <w:jc w:val="both"/>
              <w:rPr>
                <w:b w:val="0"/>
                <w:sz w:val="24"/>
              </w:rPr>
            </w:pPr>
            <w:r w:rsidRPr="004C3FDE">
              <w:rPr>
                <w:b w:val="0"/>
                <w:sz w:val="24"/>
              </w:rPr>
              <w:t xml:space="preserve">О результатах   деятельности  Главы </w:t>
            </w:r>
            <w:r w:rsidRPr="004C3FDE">
              <w:rPr>
                <w:b w:val="0"/>
                <w:sz w:val="24"/>
                <w:lang w:val="ru-RU"/>
              </w:rPr>
              <w:t>Побединского сельского поселения Шегарского района</w:t>
            </w:r>
            <w:r w:rsidRPr="004C3FDE">
              <w:rPr>
                <w:b w:val="0"/>
                <w:sz w:val="24"/>
              </w:rPr>
              <w:t xml:space="preserve">, деятельности Администрации </w:t>
            </w:r>
            <w:r w:rsidRPr="004C3FDE">
              <w:rPr>
                <w:b w:val="0"/>
                <w:sz w:val="24"/>
                <w:lang w:val="ru-RU"/>
              </w:rPr>
              <w:t xml:space="preserve">Побединского сельского поселения </w:t>
            </w:r>
            <w:r w:rsidRPr="004C3FDE">
              <w:rPr>
                <w:b w:val="0"/>
                <w:sz w:val="24"/>
              </w:rPr>
              <w:t>за 20</w:t>
            </w:r>
            <w:r w:rsidRPr="004C3FDE">
              <w:rPr>
                <w:b w:val="0"/>
                <w:sz w:val="24"/>
                <w:lang w:val="ru-RU"/>
              </w:rPr>
              <w:t>21</w:t>
            </w:r>
            <w:r w:rsidRPr="004C3FDE">
              <w:rPr>
                <w:b w:val="0"/>
                <w:sz w:val="24"/>
              </w:rPr>
              <w:t xml:space="preserve"> год</w:t>
            </w:r>
          </w:p>
          <w:p w:rsidR="004C3FDE" w:rsidRPr="00D91E07" w:rsidRDefault="004C3FDE" w:rsidP="004C3FDE">
            <w:pPr>
              <w:jc w:val="center"/>
              <w:rPr>
                <w:sz w:val="27"/>
                <w:szCs w:val="27"/>
              </w:rPr>
            </w:pPr>
          </w:p>
          <w:p w:rsidR="004C3FDE" w:rsidRPr="004C3FDE" w:rsidRDefault="004C3FDE" w:rsidP="004C3FDE">
            <w:pPr>
              <w:pStyle w:val="a3"/>
              <w:rPr>
                <w:b w:val="0"/>
                <w:lang w:val="ru-RU"/>
              </w:rPr>
            </w:pPr>
          </w:p>
        </w:tc>
        <w:tc>
          <w:tcPr>
            <w:tcW w:w="4786" w:type="dxa"/>
          </w:tcPr>
          <w:p w:rsidR="004C3FDE" w:rsidRDefault="004C3FDE" w:rsidP="004C3FDE">
            <w:pPr>
              <w:pStyle w:val="a3"/>
              <w:rPr>
                <w:b w:val="0"/>
              </w:rPr>
            </w:pPr>
          </w:p>
        </w:tc>
      </w:tr>
    </w:tbl>
    <w:p w:rsidR="004C3FDE" w:rsidRPr="004C3FDE" w:rsidRDefault="004C3FDE" w:rsidP="004C3FDE">
      <w:pPr>
        <w:pStyle w:val="a3"/>
        <w:ind w:firstLine="567"/>
        <w:jc w:val="both"/>
        <w:rPr>
          <w:b w:val="0"/>
          <w:sz w:val="24"/>
        </w:rPr>
      </w:pPr>
      <w:r w:rsidRPr="00D91E07">
        <w:rPr>
          <w:b w:val="0"/>
        </w:rPr>
        <w:t xml:space="preserve">          </w:t>
      </w:r>
      <w:r w:rsidRPr="004C3FDE">
        <w:rPr>
          <w:b w:val="0"/>
          <w:sz w:val="24"/>
        </w:rPr>
        <w:t xml:space="preserve">Рассмотрев и обсудив представленную информацию </w:t>
      </w:r>
      <w:r w:rsidRPr="004C3FDE">
        <w:rPr>
          <w:b w:val="0"/>
          <w:sz w:val="24"/>
          <w:lang w:val="ru-RU"/>
        </w:rPr>
        <w:t xml:space="preserve">о </w:t>
      </w:r>
      <w:r w:rsidRPr="004C3FDE">
        <w:rPr>
          <w:b w:val="0"/>
          <w:sz w:val="24"/>
        </w:rPr>
        <w:t xml:space="preserve">результатах   деятельности  Главы </w:t>
      </w:r>
      <w:r w:rsidRPr="004C3FDE">
        <w:rPr>
          <w:b w:val="0"/>
          <w:sz w:val="24"/>
          <w:lang w:val="ru-RU"/>
        </w:rPr>
        <w:t xml:space="preserve">Побединского сельского поселения Шегарского района Томской области </w:t>
      </w:r>
      <w:r w:rsidRPr="004C3FDE">
        <w:rPr>
          <w:b w:val="0"/>
          <w:sz w:val="24"/>
        </w:rPr>
        <w:t xml:space="preserve">, деятельности Администрации </w:t>
      </w:r>
      <w:r w:rsidRPr="004C3FDE">
        <w:rPr>
          <w:b w:val="0"/>
          <w:sz w:val="24"/>
          <w:lang w:val="ru-RU"/>
        </w:rPr>
        <w:t xml:space="preserve">Побединского сельского поселения </w:t>
      </w:r>
      <w:r w:rsidRPr="004C3FDE">
        <w:rPr>
          <w:b w:val="0"/>
          <w:sz w:val="24"/>
        </w:rPr>
        <w:t>за 20</w:t>
      </w:r>
      <w:r w:rsidRPr="004C3FDE">
        <w:rPr>
          <w:b w:val="0"/>
          <w:sz w:val="24"/>
          <w:lang w:val="ru-RU"/>
        </w:rPr>
        <w:t>21</w:t>
      </w:r>
      <w:r w:rsidRPr="004C3FDE">
        <w:rPr>
          <w:b w:val="0"/>
          <w:sz w:val="24"/>
        </w:rPr>
        <w:t xml:space="preserve"> год</w:t>
      </w:r>
    </w:p>
    <w:p w:rsidR="004C3FDE" w:rsidRPr="00D91E07" w:rsidRDefault="004C3FDE" w:rsidP="004C3FDE">
      <w:pPr>
        <w:jc w:val="center"/>
        <w:rPr>
          <w:sz w:val="27"/>
          <w:szCs w:val="27"/>
        </w:rPr>
      </w:pPr>
    </w:p>
    <w:p w:rsidR="004C3FDE" w:rsidRPr="00D91E07" w:rsidRDefault="004C3FDE" w:rsidP="004C3FDE">
      <w:pPr>
        <w:jc w:val="both"/>
        <w:rPr>
          <w:sz w:val="28"/>
        </w:rPr>
      </w:pPr>
    </w:p>
    <w:p w:rsidR="004C3FDE" w:rsidRPr="004C3FDE" w:rsidRDefault="004C3FDE" w:rsidP="004C3FDE">
      <w:pPr>
        <w:suppressAutoHyphens/>
        <w:jc w:val="center"/>
        <w:rPr>
          <w:b/>
          <w:color w:val="000000"/>
          <w:lang w:eastAsia="zh-CN"/>
        </w:rPr>
      </w:pPr>
      <w:r w:rsidRPr="004C3FDE">
        <w:rPr>
          <w:b/>
          <w:color w:val="000000"/>
          <w:lang w:eastAsia="zh-CN"/>
        </w:rPr>
        <w:t>Совет Побединского сельского поселения решил:</w:t>
      </w:r>
    </w:p>
    <w:p w:rsidR="004C3FDE" w:rsidRPr="00D91E07" w:rsidRDefault="004C3FDE" w:rsidP="004C3FDE">
      <w:pPr>
        <w:jc w:val="center"/>
        <w:rPr>
          <w:sz w:val="28"/>
        </w:rPr>
      </w:pPr>
    </w:p>
    <w:p w:rsidR="004C3FDE" w:rsidRPr="00D91E07" w:rsidRDefault="004C3FDE" w:rsidP="004C3FDE">
      <w:pPr>
        <w:rPr>
          <w:sz w:val="28"/>
        </w:rPr>
      </w:pPr>
      <w:r w:rsidRPr="00D91E07">
        <w:rPr>
          <w:sz w:val="28"/>
        </w:rPr>
        <w:tab/>
      </w:r>
    </w:p>
    <w:p w:rsidR="004C3FDE" w:rsidRPr="004C3FDE" w:rsidRDefault="004C3FDE" w:rsidP="004C3FDE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4"/>
        </w:rPr>
      </w:pPr>
      <w:r w:rsidRPr="004C3FDE">
        <w:rPr>
          <w:b w:val="0"/>
          <w:sz w:val="24"/>
        </w:rPr>
        <w:t xml:space="preserve">Принять к  сведению  информацию  </w:t>
      </w:r>
      <w:r w:rsidRPr="004C3FDE">
        <w:rPr>
          <w:b w:val="0"/>
          <w:sz w:val="24"/>
          <w:lang w:val="ru-RU"/>
        </w:rPr>
        <w:t xml:space="preserve">о </w:t>
      </w:r>
      <w:r w:rsidRPr="004C3FDE">
        <w:rPr>
          <w:b w:val="0"/>
          <w:sz w:val="24"/>
        </w:rPr>
        <w:t xml:space="preserve">результатах   деятельности  Главы </w:t>
      </w:r>
      <w:r w:rsidRPr="004C3FDE">
        <w:rPr>
          <w:b w:val="0"/>
          <w:sz w:val="24"/>
          <w:lang w:val="ru-RU"/>
        </w:rPr>
        <w:t xml:space="preserve">Побединского сельского поселения Шегарского района Томской области </w:t>
      </w:r>
      <w:r w:rsidRPr="004C3FDE">
        <w:rPr>
          <w:b w:val="0"/>
          <w:sz w:val="24"/>
        </w:rPr>
        <w:t xml:space="preserve">, деятельности Администрации </w:t>
      </w:r>
      <w:r w:rsidRPr="004C3FDE">
        <w:rPr>
          <w:b w:val="0"/>
          <w:sz w:val="24"/>
          <w:lang w:val="ru-RU"/>
        </w:rPr>
        <w:t xml:space="preserve">Побединского сельского поселения </w:t>
      </w:r>
      <w:r w:rsidRPr="004C3FDE">
        <w:rPr>
          <w:b w:val="0"/>
          <w:sz w:val="24"/>
        </w:rPr>
        <w:t>за 20</w:t>
      </w:r>
      <w:r w:rsidRPr="004C3FDE">
        <w:rPr>
          <w:b w:val="0"/>
          <w:sz w:val="24"/>
          <w:lang w:val="ru-RU"/>
        </w:rPr>
        <w:t>21</w:t>
      </w:r>
      <w:r w:rsidRPr="004C3FDE">
        <w:rPr>
          <w:b w:val="0"/>
          <w:sz w:val="24"/>
        </w:rPr>
        <w:t xml:space="preserve"> год</w:t>
      </w:r>
      <w:r>
        <w:rPr>
          <w:b w:val="0"/>
          <w:sz w:val="24"/>
          <w:lang w:val="ru-RU"/>
        </w:rPr>
        <w:t>.</w:t>
      </w:r>
    </w:p>
    <w:p w:rsidR="004C3FDE" w:rsidRPr="004C3FDE" w:rsidRDefault="004C3FDE" w:rsidP="004C3FDE">
      <w:pPr>
        <w:ind w:firstLine="567"/>
        <w:jc w:val="both"/>
        <w:rPr>
          <w:color w:val="000000"/>
          <w:lang w:eastAsia="zh-CN"/>
        </w:rPr>
      </w:pPr>
      <w:r w:rsidRPr="004C3FDE">
        <w:t>2.</w:t>
      </w:r>
      <w:r w:rsidRPr="004C3FDE">
        <w:rPr>
          <w:color w:val="1D1B11"/>
          <w:lang w:eastAsia="zh-CN"/>
        </w:rPr>
        <w:t xml:space="preserve">Опубликовать настоящее решение в течение 10 дней в </w:t>
      </w:r>
      <w:r w:rsidRPr="004C3FDE">
        <w:rPr>
          <w:lang w:eastAsia="zh-CN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4C3FDE">
          <w:rPr>
            <w:color w:val="0000FF" w:themeColor="hyperlink"/>
            <w:u w:val="single"/>
            <w:lang w:val="en-US" w:eastAsia="zh-CN"/>
          </w:rPr>
          <w:t>www</w:t>
        </w:r>
        <w:r w:rsidRPr="004C3FDE">
          <w:rPr>
            <w:color w:val="0000FF" w:themeColor="hyperlink"/>
            <w:u w:val="single"/>
            <w:lang w:eastAsia="zh-CN"/>
          </w:rPr>
          <w:t>.</w:t>
        </w:r>
        <w:proofErr w:type="spellStart"/>
        <w:r w:rsidRPr="004C3FDE">
          <w:rPr>
            <w:color w:val="0000FF" w:themeColor="hyperlink"/>
            <w:u w:val="single"/>
            <w:lang w:val="en-US" w:eastAsia="zh-CN"/>
          </w:rPr>
          <w:t>pobedasp</w:t>
        </w:r>
        <w:proofErr w:type="spellEnd"/>
        <w:r w:rsidRPr="004C3FDE">
          <w:rPr>
            <w:color w:val="0000FF" w:themeColor="hyperlink"/>
            <w:u w:val="single"/>
            <w:lang w:eastAsia="zh-CN"/>
          </w:rPr>
          <w:t>.</w:t>
        </w:r>
        <w:proofErr w:type="spellStart"/>
        <w:r w:rsidRPr="004C3FDE">
          <w:rPr>
            <w:color w:val="0000FF" w:themeColor="hyperlink"/>
            <w:u w:val="single"/>
            <w:lang w:val="en-US" w:eastAsia="zh-CN"/>
          </w:rPr>
          <w:t>ru</w:t>
        </w:r>
        <w:proofErr w:type="spellEnd"/>
      </w:hyperlink>
      <w:r w:rsidRPr="004C3FDE">
        <w:rPr>
          <w:color w:val="000000"/>
          <w:lang w:eastAsia="zh-CN"/>
        </w:rPr>
        <w:t>.</w:t>
      </w:r>
    </w:p>
    <w:p w:rsidR="000D3F4D" w:rsidRDefault="000D3F4D" w:rsidP="000D3F4D">
      <w:pPr>
        <w:jc w:val="both"/>
      </w:pPr>
    </w:p>
    <w:p w:rsidR="004C3FDE" w:rsidRDefault="004C3FDE" w:rsidP="000D3F4D"/>
    <w:p w:rsidR="004C3FDE" w:rsidRDefault="004C3FDE" w:rsidP="000D3F4D"/>
    <w:p w:rsidR="004C3FDE" w:rsidRDefault="004C3FDE" w:rsidP="000D3F4D"/>
    <w:p w:rsidR="000D3F4D" w:rsidRDefault="000D3F4D" w:rsidP="000D3F4D">
      <w:r>
        <w:t>Председатель Совета</w:t>
      </w:r>
    </w:p>
    <w:p w:rsidR="000D3F4D" w:rsidRDefault="000D3F4D" w:rsidP="000D3F4D">
      <w:r>
        <w:t>Побединского сельского поселения</w:t>
      </w:r>
      <w:r w:rsidR="00166009">
        <w:t xml:space="preserve">                                                               Н.Н. Варламова</w:t>
      </w:r>
    </w:p>
    <w:p w:rsidR="00166009" w:rsidRDefault="00166009" w:rsidP="000D3F4D"/>
    <w:p w:rsidR="00166009" w:rsidRDefault="000D3F4D" w:rsidP="000D3F4D">
      <w:r>
        <w:t>Глава</w:t>
      </w:r>
      <w:r w:rsidR="00166009">
        <w:t xml:space="preserve"> </w:t>
      </w:r>
      <w:r>
        <w:t xml:space="preserve">   </w:t>
      </w:r>
      <w:r w:rsidR="00166009">
        <w:t xml:space="preserve">Побединского </w:t>
      </w:r>
      <w:r>
        <w:t xml:space="preserve">                                           </w:t>
      </w:r>
      <w:r w:rsidR="005D421E">
        <w:t xml:space="preserve">                             </w:t>
      </w:r>
    </w:p>
    <w:p w:rsidR="000D3F4D" w:rsidRDefault="000D3F4D" w:rsidP="00166009">
      <w:pPr>
        <w:tabs>
          <w:tab w:val="left" w:pos="7365"/>
        </w:tabs>
      </w:pPr>
      <w:r>
        <w:t xml:space="preserve">сельского поселения                                                                        </w:t>
      </w:r>
      <w:r w:rsidR="00166009">
        <w:tab/>
        <w:t xml:space="preserve"> В.П.Селиванов</w:t>
      </w:r>
    </w:p>
    <w:p w:rsidR="0048738F" w:rsidRDefault="0048738F"/>
    <w:p w:rsidR="00F11865" w:rsidRDefault="00F11865"/>
    <w:p w:rsidR="00F11865" w:rsidRDefault="00F11865"/>
    <w:p w:rsidR="00F11865" w:rsidRDefault="00F11865"/>
    <w:p w:rsidR="00F11865" w:rsidRDefault="00F11865"/>
    <w:p w:rsidR="00F11865" w:rsidRDefault="00F11865"/>
    <w:p w:rsidR="00F11865" w:rsidRDefault="00F11865"/>
    <w:p w:rsidR="00F11865" w:rsidRDefault="00F11865"/>
    <w:p w:rsidR="00F11865" w:rsidRDefault="00F11865"/>
    <w:p w:rsidR="00F11865" w:rsidRDefault="00F11865"/>
    <w:p w:rsidR="00F11865" w:rsidRPr="0095340D" w:rsidRDefault="00F11865" w:rsidP="00F11865">
      <w:pPr>
        <w:pStyle w:val="1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                                                       </w:t>
      </w:r>
    </w:p>
    <w:p w:rsidR="00F11865" w:rsidRPr="0095340D" w:rsidRDefault="00F11865" w:rsidP="00F11865">
      <w:pPr>
        <w:pStyle w:val="a3"/>
        <w:rPr>
          <w:sz w:val="24"/>
        </w:rPr>
      </w:pPr>
      <w:r>
        <w:rPr>
          <w:sz w:val="24"/>
          <w:lang w:val="ru-RU"/>
        </w:rPr>
        <w:t xml:space="preserve">Отчет </w:t>
      </w:r>
      <w:r w:rsidRPr="0095340D">
        <w:rPr>
          <w:sz w:val="24"/>
        </w:rPr>
        <w:t xml:space="preserve">Главы </w:t>
      </w:r>
      <w:r>
        <w:rPr>
          <w:sz w:val="24"/>
          <w:lang w:val="ru-RU"/>
        </w:rPr>
        <w:t>Побединского сельского поселения</w:t>
      </w:r>
      <w:r w:rsidRPr="0095340D">
        <w:rPr>
          <w:sz w:val="24"/>
        </w:rPr>
        <w:t xml:space="preserve"> о результатах его деятельности,</w:t>
      </w:r>
    </w:p>
    <w:p w:rsidR="00F11865" w:rsidRPr="00F11865" w:rsidRDefault="00F11865" w:rsidP="00F11865">
      <w:pPr>
        <w:pStyle w:val="a3"/>
        <w:rPr>
          <w:sz w:val="24"/>
          <w:lang w:val="ru-RU"/>
        </w:rPr>
      </w:pPr>
      <w:r w:rsidRPr="0095340D">
        <w:rPr>
          <w:sz w:val="24"/>
        </w:rPr>
        <w:t xml:space="preserve">деятельности Администрации </w:t>
      </w:r>
      <w:r>
        <w:rPr>
          <w:sz w:val="24"/>
          <w:lang w:val="ru-RU"/>
        </w:rPr>
        <w:t>Побединского сельского поселения</w:t>
      </w:r>
    </w:p>
    <w:p w:rsidR="00F11865" w:rsidRPr="0095340D" w:rsidRDefault="00F11865" w:rsidP="00F11865">
      <w:pPr>
        <w:pStyle w:val="a3"/>
        <w:rPr>
          <w:sz w:val="24"/>
        </w:rPr>
      </w:pPr>
      <w:r>
        <w:rPr>
          <w:sz w:val="24"/>
        </w:rPr>
        <w:t>за 20</w:t>
      </w:r>
      <w:r>
        <w:rPr>
          <w:sz w:val="24"/>
          <w:lang w:val="ru-RU"/>
        </w:rPr>
        <w:t>21</w:t>
      </w:r>
      <w:r w:rsidRPr="0095340D">
        <w:rPr>
          <w:sz w:val="24"/>
        </w:rPr>
        <w:t xml:space="preserve"> год </w:t>
      </w:r>
    </w:p>
    <w:p w:rsidR="00F11865" w:rsidRPr="00F11865" w:rsidRDefault="00F11865" w:rsidP="00F11865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b/>
          <w:lang w:val="x-none"/>
        </w:rPr>
      </w:pPr>
    </w:p>
    <w:p w:rsidR="00F11865" w:rsidRPr="00F11865" w:rsidRDefault="00F11865" w:rsidP="00F11865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</w:rPr>
      </w:pPr>
      <w:r w:rsidRPr="00F11865">
        <w:rPr>
          <w:rFonts w:eastAsia="Calibri"/>
          <w:b/>
        </w:rPr>
        <w:t>Общая информация.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На территории муниципального образования Побединское сельское   поселение расположено 3 населенных пункта, 4 дачно-строительных кооператива, 16 садовых товариществ.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На территории муниципального образования на 01.01.2022 зарегистрировано 2176 человек </w:t>
      </w:r>
      <w:proofErr w:type="gramStart"/>
      <w:r w:rsidRPr="00F11865">
        <w:rPr>
          <w:rFonts w:eastAsia="Calibri"/>
        </w:rPr>
        <w:t>( предварительная</w:t>
      </w:r>
      <w:proofErr w:type="gramEnd"/>
      <w:r w:rsidRPr="00F11865">
        <w:rPr>
          <w:rFonts w:eastAsia="Calibri"/>
        </w:rPr>
        <w:t xml:space="preserve"> статистика).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</w:p>
    <w:tbl>
      <w:tblPr>
        <w:tblW w:w="7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194"/>
        <w:gridCol w:w="1685"/>
        <w:gridCol w:w="1685"/>
        <w:gridCol w:w="1685"/>
      </w:tblGrid>
      <w:tr w:rsidR="00F11865" w:rsidRPr="00F11865" w:rsidTr="00443403">
        <w:trPr>
          <w:trHeight w:val="224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№ п/п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865" w:rsidRPr="00F11865" w:rsidRDefault="00F11865" w:rsidP="00F11865">
            <w:pPr>
              <w:jc w:val="both"/>
              <w:rPr>
                <w:color w:val="000000"/>
              </w:rPr>
            </w:pPr>
            <w:r w:rsidRPr="00F11865">
              <w:rPr>
                <w:color w:val="000000"/>
              </w:rPr>
              <w:t>Численность населения населенного пункта, чел.</w:t>
            </w:r>
          </w:p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2020 год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11865" w:rsidRPr="00F11865" w:rsidRDefault="00F11865" w:rsidP="00F11865">
            <w:pPr>
              <w:jc w:val="both"/>
              <w:rPr>
                <w:color w:val="000000"/>
              </w:rPr>
            </w:pPr>
            <w:r w:rsidRPr="00F11865">
              <w:rPr>
                <w:color w:val="000000"/>
              </w:rPr>
              <w:t>Численность населения населенного пункта, чел.</w:t>
            </w:r>
          </w:p>
          <w:p w:rsidR="00F11865" w:rsidRPr="00F11865" w:rsidRDefault="00F11865" w:rsidP="00F11865">
            <w:pPr>
              <w:jc w:val="both"/>
              <w:rPr>
                <w:color w:val="000000"/>
              </w:rPr>
            </w:pPr>
            <w:r w:rsidRPr="00F11865">
              <w:rPr>
                <w:color w:val="000000"/>
              </w:rPr>
              <w:t>2021 год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11865" w:rsidRPr="00F11865" w:rsidRDefault="00F11865" w:rsidP="00F11865">
            <w:pPr>
              <w:jc w:val="both"/>
              <w:rPr>
                <w:color w:val="000000"/>
              </w:rPr>
            </w:pPr>
            <w:r w:rsidRPr="00F11865">
              <w:rPr>
                <w:color w:val="000000"/>
              </w:rPr>
              <w:t>Естественный /миграционный прирост/убыль</w:t>
            </w:r>
          </w:p>
        </w:tc>
      </w:tr>
      <w:tr w:rsidR="00F11865" w:rsidRPr="00F11865" w:rsidTr="00443403">
        <w:trPr>
          <w:trHeight w:val="36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1.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п. Победа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rFonts w:eastAsia="Arial Unicode MS"/>
                <w:color w:val="000000"/>
                <w:kern w:val="2"/>
              </w:rPr>
              <w:t>2126 (1615+511)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jc w:val="both"/>
              <w:rPr>
                <w:rFonts w:eastAsia="Arial Unicode MS"/>
                <w:kern w:val="2"/>
              </w:rPr>
            </w:pPr>
            <w:r w:rsidRPr="00F11865">
              <w:rPr>
                <w:rFonts w:eastAsia="Arial Unicode MS"/>
                <w:kern w:val="2"/>
              </w:rPr>
              <w:t>1597+539</w:t>
            </w:r>
          </w:p>
          <w:p w:rsidR="00F11865" w:rsidRPr="00F11865" w:rsidRDefault="00F11865" w:rsidP="00F11865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F11865">
              <w:rPr>
                <w:rFonts w:eastAsia="Arial Unicode MS"/>
                <w:kern w:val="2"/>
              </w:rPr>
              <w:t>=2136 *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F11865">
              <w:rPr>
                <w:rFonts w:eastAsia="Arial Unicode MS"/>
                <w:color w:val="000000"/>
                <w:kern w:val="2"/>
              </w:rPr>
              <w:t>+10</w:t>
            </w:r>
          </w:p>
        </w:tc>
      </w:tr>
      <w:tr w:rsidR="00F11865" w:rsidRPr="00F11865" w:rsidTr="00443403">
        <w:trPr>
          <w:trHeight w:val="25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2.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 xml:space="preserve">д. </w:t>
            </w:r>
            <w:proofErr w:type="spellStart"/>
            <w:r w:rsidRPr="00F11865">
              <w:rPr>
                <w:color w:val="000000"/>
              </w:rPr>
              <w:t>Кулманы</w:t>
            </w:r>
            <w:proofErr w:type="spellEnd"/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rFonts w:eastAsia="Arial Unicode MS"/>
                <w:color w:val="000000"/>
                <w:kern w:val="2"/>
              </w:rPr>
              <w:t>29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F11865">
              <w:rPr>
                <w:rFonts w:eastAsia="Arial Unicode MS"/>
                <w:color w:val="000000"/>
                <w:kern w:val="2"/>
              </w:rPr>
              <w:t>26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F11865">
              <w:rPr>
                <w:rFonts w:eastAsia="Arial Unicode MS"/>
                <w:color w:val="000000"/>
                <w:kern w:val="2"/>
              </w:rPr>
              <w:t>-3</w:t>
            </w:r>
          </w:p>
        </w:tc>
      </w:tr>
      <w:tr w:rsidR="00F11865" w:rsidRPr="00F11865" w:rsidTr="00443403">
        <w:trPr>
          <w:trHeight w:val="248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3.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д. Оськино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rFonts w:eastAsia="Arial Unicode MS"/>
                <w:color w:val="000000"/>
                <w:kern w:val="2"/>
              </w:rPr>
              <w:t>21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F11865">
              <w:rPr>
                <w:rFonts w:eastAsia="Arial Unicode MS"/>
                <w:color w:val="000000"/>
                <w:kern w:val="2"/>
              </w:rPr>
              <w:t>14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F11865">
              <w:rPr>
                <w:rFonts w:eastAsia="Arial Unicode MS"/>
                <w:color w:val="000000"/>
                <w:kern w:val="2"/>
              </w:rPr>
              <w:t>-7</w:t>
            </w:r>
          </w:p>
        </w:tc>
      </w:tr>
      <w:tr w:rsidR="00F11865" w:rsidRPr="00F11865" w:rsidTr="00443403">
        <w:trPr>
          <w:trHeight w:val="116"/>
        </w:trPr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865" w:rsidRPr="00F11865" w:rsidRDefault="00F11865" w:rsidP="00F11865">
            <w:pPr>
              <w:jc w:val="both"/>
            </w:pPr>
            <w:r w:rsidRPr="00F11865">
              <w:rPr>
                <w:color w:val="000000"/>
              </w:rPr>
              <w:t>2176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jc w:val="both"/>
              <w:rPr>
                <w:color w:val="000000"/>
              </w:rPr>
            </w:pPr>
            <w:r w:rsidRPr="00F11865">
              <w:rPr>
                <w:color w:val="000000"/>
              </w:rPr>
              <w:t>2176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jc w:val="both"/>
              <w:rPr>
                <w:color w:val="000000"/>
              </w:rPr>
            </w:pPr>
            <w:r w:rsidRPr="00F11865">
              <w:rPr>
                <w:color w:val="000000"/>
              </w:rPr>
              <w:t>0</w:t>
            </w:r>
          </w:p>
        </w:tc>
      </w:tr>
    </w:tbl>
    <w:p w:rsidR="00F11865" w:rsidRPr="00F11865" w:rsidRDefault="00F11865" w:rsidP="00F11865">
      <w:pPr>
        <w:autoSpaceDE w:val="0"/>
        <w:autoSpaceDN w:val="0"/>
        <w:adjustRightInd w:val="0"/>
        <w:ind w:left="720"/>
        <w:jc w:val="both"/>
        <w:rPr>
          <w:rFonts w:eastAsia="Calibri"/>
        </w:rPr>
      </w:pP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11865">
        <w:rPr>
          <w:rFonts w:eastAsia="Calibri"/>
        </w:rPr>
        <w:t xml:space="preserve">* Численность постоянно зарегистрированных граждан (1597 численность населения + 539 численность </w:t>
      </w:r>
      <w:r w:rsidRPr="00F11865">
        <w:rPr>
          <w:rFonts w:eastAsia="Calibri"/>
          <w:lang w:eastAsia="en-US"/>
        </w:rPr>
        <w:t>граждан пожилого возраста и инвалидов, проживающих на территории ОГАУ «ДИПИ «Лесная дача»)</w:t>
      </w:r>
    </w:p>
    <w:p w:rsidR="00F11865" w:rsidRPr="00F11865" w:rsidRDefault="00F11865" w:rsidP="00F11865">
      <w:pPr>
        <w:autoSpaceDE w:val="0"/>
        <w:autoSpaceDN w:val="0"/>
        <w:adjustRightInd w:val="0"/>
        <w:ind w:left="720"/>
        <w:jc w:val="both"/>
        <w:rPr>
          <w:rFonts w:eastAsia="Calibri"/>
        </w:rPr>
      </w:pPr>
      <w:r w:rsidRPr="00F11865">
        <w:rPr>
          <w:rFonts w:eastAsia="Calibri"/>
        </w:rPr>
        <w:t>По сравнению с 2020 годом численность населения примерно осталась на том же уровне.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В летнее время за счет отдыхающих численность населения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F11865">
        <w:rPr>
          <w:rFonts w:eastAsia="Calibri"/>
        </w:rPr>
        <w:t>увеличивается  примерно</w:t>
      </w:r>
      <w:proofErr w:type="gramEnd"/>
      <w:r w:rsidRPr="00F11865">
        <w:rPr>
          <w:rFonts w:eastAsia="Calibri"/>
        </w:rPr>
        <w:t xml:space="preserve"> в 3 раза. 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На территории поселения расположены такие организации, учреждения, объекты торговли: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-ОГАУ Дом-интернат для престарелых и инвалидов «Лесная дача»;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-МКУ «Побединская средняя общеобразовательная школа»;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-ОГБУ «Шегарская школа-интернат»;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-МКДОУ «Побединский детский сад «Лесная дача»;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- Пожарная часть </w:t>
      </w:r>
      <w:proofErr w:type="spellStart"/>
      <w:r w:rsidRPr="00F11865">
        <w:rPr>
          <w:rFonts w:eastAsia="Calibri"/>
        </w:rPr>
        <w:t>п.Победа</w:t>
      </w:r>
      <w:proofErr w:type="spellEnd"/>
      <w:r w:rsidRPr="00F11865">
        <w:rPr>
          <w:rFonts w:eastAsia="Calibri"/>
        </w:rPr>
        <w:t>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- 5 продовольственных магазинов, 1 супермаркет «Мария-Ра» (открыт в 2019г.);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- фермерский магазин </w:t>
      </w:r>
      <w:proofErr w:type="gramStart"/>
      <w:r w:rsidRPr="00F11865">
        <w:rPr>
          <w:rFonts w:eastAsia="Calibri"/>
        </w:rPr>
        <w:t>( работает</w:t>
      </w:r>
      <w:proofErr w:type="gramEnd"/>
      <w:r w:rsidRPr="00F11865">
        <w:rPr>
          <w:rFonts w:eastAsia="Calibri"/>
        </w:rPr>
        <w:t xml:space="preserve"> сезонно);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- клуб;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-сельская библиотека;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-администрация сельского поселения;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lastRenderedPageBreak/>
        <w:t>-почтовое отделение «Победа»;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>-</w:t>
      </w:r>
      <w:proofErr w:type="spellStart"/>
      <w:r w:rsidRPr="00F11865">
        <w:rPr>
          <w:rFonts w:eastAsia="Calibri"/>
        </w:rPr>
        <w:t>Богородское</w:t>
      </w:r>
      <w:proofErr w:type="spellEnd"/>
      <w:r w:rsidRPr="00F11865">
        <w:rPr>
          <w:rFonts w:eastAsia="Calibri"/>
        </w:rPr>
        <w:t xml:space="preserve"> участковое лесничество;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- кабинет общей </w:t>
      </w:r>
      <w:proofErr w:type="gramStart"/>
      <w:r w:rsidRPr="00F11865">
        <w:rPr>
          <w:rFonts w:eastAsia="Calibri"/>
        </w:rPr>
        <w:t>врачебной  практики</w:t>
      </w:r>
      <w:proofErr w:type="gramEnd"/>
      <w:r w:rsidRPr="00F11865">
        <w:rPr>
          <w:rFonts w:eastAsia="Calibri"/>
        </w:rPr>
        <w:t xml:space="preserve"> ОГБУЗ «Шегарская районная больница».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t xml:space="preserve">   Администрацией ведется исполнение отдельных государственных полномочий в части ведения воинского учета в соответствии с требованиями закона РФ </w:t>
      </w:r>
      <w:r w:rsidRPr="00F11865">
        <w:rPr>
          <w:b/>
        </w:rPr>
        <w:t>«О воинской обязанности и военной службе».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Количество граждан, состоящих на воинском учете– 329человек, из них: 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- граждан, подлежащих призыву на военную службу – 34; 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- граждан, пребывающих в запасе -295, из них офицеров запаса – 17, прапорщиков, сержантов, матросов -278.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t xml:space="preserve">Осуществляется ведение похозяйственных книг, </w:t>
      </w:r>
      <w:proofErr w:type="gramStart"/>
      <w:r w:rsidRPr="00F11865">
        <w:t>заложенных  на</w:t>
      </w:r>
      <w:proofErr w:type="gramEnd"/>
      <w:r w:rsidRPr="00F11865">
        <w:t xml:space="preserve"> основании сведений, предоставляемых гражданами, ведущими личное подсобное хозяйство.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Общее число дворов (ЛПХ, дачные участки)-</w:t>
      </w:r>
      <w:proofErr w:type="gramStart"/>
      <w:r w:rsidRPr="00F11865">
        <w:rPr>
          <w:rFonts w:eastAsia="Calibri"/>
          <w:lang w:eastAsia="en-US"/>
        </w:rPr>
        <w:t>1100 .</w:t>
      </w:r>
      <w:proofErr w:type="gramEnd"/>
    </w:p>
    <w:tbl>
      <w:tblPr>
        <w:tblW w:w="9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819"/>
        <w:gridCol w:w="819"/>
        <w:gridCol w:w="819"/>
        <w:gridCol w:w="819"/>
        <w:gridCol w:w="819"/>
        <w:gridCol w:w="819"/>
        <w:gridCol w:w="819"/>
        <w:gridCol w:w="819"/>
        <w:gridCol w:w="820"/>
      </w:tblGrid>
      <w:tr w:rsidR="00F11865" w:rsidRPr="00F11865" w:rsidTr="00443403">
        <w:trPr>
          <w:trHeight w:val="1701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b/>
                <w:bCs/>
                <w:kern w:val="24"/>
              </w:rPr>
              <w:t>Поселение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b/>
                <w:bCs/>
                <w:kern w:val="24"/>
              </w:rPr>
              <w:t>Число дворов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b/>
                <w:bCs/>
                <w:kern w:val="24"/>
              </w:rPr>
              <w:t>Количество КРС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b/>
                <w:bCs/>
                <w:kern w:val="24"/>
              </w:rPr>
              <w:t>Количество коров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b/>
                <w:bCs/>
                <w:kern w:val="24"/>
              </w:rPr>
              <w:t>Количество свиней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b/>
                <w:bCs/>
                <w:kern w:val="24"/>
              </w:rPr>
            </w:pPr>
            <w:r w:rsidRPr="00F11865">
              <w:rPr>
                <w:rFonts w:eastAsia="Calibri"/>
                <w:b/>
                <w:bCs/>
                <w:kern w:val="24"/>
              </w:rPr>
              <w:t>Количество коз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b/>
                <w:bCs/>
                <w:kern w:val="24"/>
              </w:rPr>
              <w:t>Количество овец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b/>
                <w:bCs/>
                <w:kern w:val="24"/>
              </w:rPr>
              <w:t>Количество птицы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b/>
                <w:bCs/>
                <w:kern w:val="24"/>
              </w:rPr>
            </w:pPr>
            <w:r w:rsidRPr="00F11865">
              <w:rPr>
                <w:rFonts w:eastAsia="Calibri"/>
                <w:b/>
                <w:bCs/>
                <w:kern w:val="24"/>
              </w:rPr>
              <w:t>Количество</w:t>
            </w: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b/>
                <w:bCs/>
                <w:kern w:val="24"/>
              </w:rPr>
            </w:pPr>
            <w:r w:rsidRPr="00F11865">
              <w:rPr>
                <w:rFonts w:eastAsia="Calibri"/>
                <w:b/>
                <w:bCs/>
                <w:kern w:val="24"/>
              </w:rPr>
              <w:t>пчелосемей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b/>
                <w:bCs/>
                <w:kern w:val="24"/>
              </w:rPr>
            </w:pPr>
            <w:r w:rsidRPr="00F11865">
              <w:rPr>
                <w:rFonts w:eastAsia="Calibri"/>
                <w:b/>
                <w:bCs/>
                <w:kern w:val="24"/>
              </w:rPr>
              <w:t>Количество</w:t>
            </w: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b/>
                <w:bCs/>
                <w:kern w:val="24"/>
              </w:rPr>
            </w:pPr>
            <w:r w:rsidRPr="00F11865">
              <w:rPr>
                <w:rFonts w:eastAsia="Calibri"/>
                <w:b/>
                <w:bCs/>
                <w:kern w:val="24"/>
              </w:rPr>
              <w:t>кроликов</w:t>
            </w:r>
          </w:p>
        </w:tc>
      </w:tr>
      <w:tr w:rsidR="00F11865" w:rsidRPr="00F11865" w:rsidTr="00443403">
        <w:trPr>
          <w:trHeight w:val="548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Побединское</w:t>
            </w: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2020г.</w:t>
            </w:r>
          </w:p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kern w:val="24"/>
              </w:rPr>
              <w:t>2021 г.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1100</w:t>
            </w:r>
          </w:p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kern w:val="24"/>
              </w:rPr>
              <w:t>1100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94</w:t>
            </w:r>
          </w:p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t>85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 </w:t>
            </w: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33</w:t>
            </w:r>
          </w:p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kern w:val="24"/>
              </w:rPr>
              <w:t>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183</w:t>
            </w:r>
          </w:p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kern w:val="24"/>
              </w:rPr>
              <w:t>165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25</w:t>
            </w: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22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9</w:t>
            </w:r>
          </w:p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rPr>
                <w:rFonts w:eastAsia="Calibri"/>
                <w:kern w:val="2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1439</w:t>
            </w:r>
          </w:p>
          <w:p w:rsidR="00F11865" w:rsidRPr="00F11865" w:rsidRDefault="00F11865" w:rsidP="00F11865">
            <w:pPr>
              <w:spacing w:line="276" w:lineRule="auto"/>
              <w:jc w:val="both"/>
            </w:pPr>
            <w:r w:rsidRPr="00F11865">
              <w:t>1277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15</w:t>
            </w:r>
          </w:p>
          <w:p w:rsidR="00F11865" w:rsidRPr="00F11865" w:rsidRDefault="00F11865" w:rsidP="00F11865">
            <w:pPr>
              <w:spacing w:line="276" w:lineRule="auto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208</w:t>
            </w:r>
          </w:p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kern w:val="24"/>
              </w:rPr>
            </w:pPr>
            <w:r w:rsidRPr="00F11865">
              <w:rPr>
                <w:rFonts w:eastAsia="Calibri"/>
                <w:kern w:val="24"/>
              </w:rPr>
              <w:t>210</w:t>
            </w:r>
          </w:p>
        </w:tc>
      </w:tr>
    </w:tbl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11865">
        <w:rPr>
          <w:rFonts w:eastAsia="Calibri"/>
          <w:b/>
        </w:rPr>
        <w:t xml:space="preserve">Сравнительный анализ 2020, 2021 годов свидетельствует о том, что количество ЛПХ остается примерно на одном уровне. В 2021 году наблюдалось </w:t>
      </w:r>
      <w:proofErr w:type="gramStart"/>
      <w:r w:rsidRPr="00F11865">
        <w:rPr>
          <w:rFonts w:eastAsia="Calibri"/>
          <w:b/>
        </w:rPr>
        <w:t>снижение  количества</w:t>
      </w:r>
      <w:proofErr w:type="gramEnd"/>
      <w:r w:rsidRPr="00F11865">
        <w:rPr>
          <w:rFonts w:eastAsia="Calibri"/>
          <w:b/>
        </w:rPr>
        <w:t xml:space="preserve"> КРС, птиц и свиней.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b/>
        </w:rPr>
      </w:pP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color w:val="333333"/>
        </w:rPr>
        <w:t>Помимо бумажных носителей в администрации работает электронная версия программы МИСП – муниципальная информационная система поселения.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1865" w:rsidRPr="00F11865" w:rsidRDefault="00F11865" w:rsidP="00F1186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</w:rPr>
      </w:pPr>
      <w:r w:rsidRPr="00F11865">
        <w:rPr>
          <w:rFonts w:eastAsia="Calibri"/>
          <w:b/>
          <w:bCs/>
        </w:rPr>
        <w:t>Демографическая ситуация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Всего трудоспособного населения – 1094 </w:t>
      </w:r>
      <w:proofErr w:type="gramStart"/>
      <w:r w:rsidRPr="00F11865">
        <w:rPr>
          <w:rFonts w:eastAsia="Calibri"/>
        </w:rPr>
        <w:t>человека ,</w:t>
      </w:r>
      <w:proofErr w:type="gramEnd"/>
      <w:r w:rsidRPr="00F11865">
        <w:rPr>
          <w:rFonts w:eastAsia="Calibri"/>
        </w:rPr>
        <w:t xml:space="preserve">  пенсионеров – 673 , 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детей дошкольного возраста от 0 до 7 лет -  96 </w:t>
      </w:r>
      <w:proofErr w:type="gramStart"/>
      <w:r w:rsidRPr="00F11865">
        <w:rPr>
          <w:rFonts w:eastAsia="Calibri"/>
        </w:rPr>
        <w:t xml:space="preserve">человек,   </w:t>
      </w:r>
      <w:proofErr w:type="gramEnd"/>
      <w:r w:rsidRPr="00F11865">
        <w:rPr>
          <w:rFonts w:eastAsia="Calibri"/>
        </w:rPr>
        <w:t>школьников- 217 человек.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В общеобразовательной школе обучается 126 школьников, воспитанников группы дошкольного образования в общеобразовательной школе на 2021-2022 </w:t>
      </w:r>
      <w:proofErr w:type="spellStart"/>
      <w:r w:rsidRPr="00F11865">
        <w:rPr>
          <w:rFonts w:eastAsia="Calibri"/>
        </w:rPr>
        <w:t>г.г</w:t>
      </w:r>
      <w:proofErr w:type="spellEnd"/>
      <w:r w:rsidRPr="00F11865">
        <w:rPr>
          <w:rFonts w:eastAsia="Calibri"/>
        </w:rPr>
        <w:t>. не набрано.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В </w:t>
      </w:r>
      <w:proofErr w:type="spellStart"/>
      <w:r w:rsidRPr="00F11865">
        <w:rPr>
          <w:rFonts w:eastAsia="Calibri"/>
        </w:rPr>
        <w:t>Шегарской</w:t>
      </w:r>
      <w:proofErr w:type="spellEnd"/>
      <w:r w:rsidRPr="00F11865">
        <w:rPr>
          <w:rFonts w:eastAsia="Calibri"/>
        </w:rPr>
        <w:t xml:space="preserve"> школе-интернат обучается 91ученик.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В доме-интернате «Лесная дача» проживает 539 человек </w:t>
      </w:r>
      <w:proofErr w:type="gramStart"/>
      <w:r w:rsidRPr="00F11865">
        <w:rPr>
          <w:rFonts w:eastAsia="Calibri"/>
        </w:rPr>
        <w:t>( в</w:t>
      </w:r>
      <w:proofErr w:type="gramEnd"/>
      <w:r w:rsidRPr="00F11865">
        <w:rPr>
          <w:rFonts w:eastAsia="Calibri"/>
        </w:rPr>
        <w:t xml:space="preserve"> 2020 году проживало  511 человек).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Дошкольным образованием охвачено 39 человек </w:t>
      </w:r>
      <w:proofErr w:type="gramStart"/>
      <w:r w:rsidRPr="00F11865">
        <w:rPr>
          <w:rFonts w:eastAsia="Calibri"/>
        </w:rPr>
        <w:t>( все</w:t>
      </w:r>
      <w:proofErr w:type="gramEnd"/>
      <w:r w:rsidRPr="00F11865">
        <w:rPr>
          <w:rFonts w:eastAsia="Calibri"/>
        </w:rPr>
        <w:t xml:space="preserve"> 39 –в детском саду).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</w:rPr>
      </w:pPr>
      <w:r w:rsidRPr="00F11865">
        <w:rPr>
          <w:rFonts w:eastAsia="Calibri"/>
        </w:rPr>
        <w:t xml:space="preserve">Количество многодетных </w:t>
      </w:r>
      <w:proofErr w:type="gramStart"/>
      <w:r w:rsidRPr="00F11865">
        <w:rPr>
          <w:rFonts w:eastAsia="Calibri"/>
        </w:rPr>
        <w:t>семей  на</w:t>
      </w:r>
      <w:proofErr w:type="gramEnd"/>
      <w:r w:rsidRPr="00F11865">
        <w:rPr>
          <w:rFonts w:eastAsia="Calibri"/>
        </w:rPr>
        <w:t xml:space="preserve"> 1 января 2021 года – 14  ( в 2020 году таких семей было 21).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</w:rPr>
      </w:pPr>
      <w:r w:rsidRPr="00F11865">
        <w:rPr>
          <w:rFonts w:eastAsia="Calibri"/>
          <w:b/>
        </w:rPr>
        <w:t xml:space="preserve">Анализ демографической </w:t>
      </w:r>
      <w:proofErr w:type="gramStart"/>
      <w:r w:rsidRPr="00F11865">
        <w:rPr>
          <w:rFonts w:eastAsia="Calibri"/>
          <w:b/>
        </w:rPr>
        <w:t>ситуации  свидетельствует</w:t>
      </w:r>
      <w:proofErr w:type="gramEnd"/>
      <w:r w:rsidRPr="00F11865">
        <w:rPr>
          <w:rFonts w:eastAsia="Calibri"/>
          <w:b/>
        </w:rPr>
        <w:t xml:space="preserve"> о том, что количество населения осталось на том же уровне .Но также отмечается открытие новых </w:t>
      </w:r>
      <w:r w:rsidRPr="00F11865">
        <w:rPr>
          <w:rFonts w:eastAsia="Calibri"/>
          <w:b/>
        </w:rPr>
        <w:lastRenderedPageBreak/>
        <w:t>лицевых счетов гражданами, временно проживающими на территории поселения (дачники)  и гражданами, приобретающими жилье по программе «Сельская ипотека».</w:t>
      </w:r>
    </w:p>
    <w:p w:rsidR="00F11865" w:rsidRPr="00F11865" w:rsidRDefault="00F11865" w:rsidP="00F1186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</w:rPr>
      </w:pPr>
      <w:r w:rsidRPr="00F11865">
        <w:rPr>
          <w:rFonts w:eastAsia="Calibri"/>
          <w:b/>
          <w:bCs/>
        </w:rPr>
        <w:t xml:space="preserve">  Социально-экономические вопросы</w:t>
      </w:r>
    </w:p>
    <w:p w:rsidR="00F11865" w:rsidRPr="00F11865" w:rsidRDefault="00F11865" w:rsidP="00F11865">
      <w:pPr>
        <w:autoSpaceDE w:val="0"/>
        <w:autoSpaceDN w:val="0"/>
        <w:adjustRightInd w:val="0"/>
        <w:ind w:left="360"/>
        <w:jc w:val="both"/>
        <w:rPr>
          <w:rFonts w:eastAsia="Calibri"/>
        </w:rPr>
      </w:pP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11865">
        <w:rPr>
          <w:rFonts w:eastAsia="Calibri"/>
          <w:b/>
        </w:rPr>
        <w:t>Социально-экономические вопросы решаются совместно Администрацией и Советом   депутатов поселения.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</w:rPr>
      </w:pPr>
      <w:r w:rsidRPr="00F11865">
        <w:rPr>
          <w:rFonts w:eastAsia="Calibri"/>
        </w:rPr>
        <w:t xml:space="preserve">В штате администрации поселения работает:1 человек - муниципальная должность, 4муниципальныхслужащих, </w:t>
      </w:r>
      <w:r w:rsidRPr="00F11865">
        <w:rPr>
          <w:rFonts w:eastAsia="Calibri"/>
          <w:bCs/>
        </w:rPr>
        <w:t>4</w:t>
      </w:r>
      <w:r w:rsidRPr="00F11865">
        <w:rPr>
          <w:rFonts w:eastAsia="Calibri"/>
        </w:rPr>
        <w:t>технических работника, 2 специалиста, не отнесенных к должностям муниципальной службы.</w:t>
      </w:r>
    </w:p>
    <w:p w:rsidR="00F11865" w:rsidRPr="00F11865" w:rsidRDefault="00F11865" w:rsidP="00F11865">
      <w:pPr>
        <w:spacing w:line="276" w:lineRule="auto"/>
        <w:jc w:val="both"/>
        <w:rPr>
          <w:rFonts w:eastAsia="Calibri"/>
        </w:rPr>
      </w:pPr>
      <w:r w:rsidRPr="00F11865">
        <w:rPr>
          <w:rFonts w:eastAsia="Calibri"/>
        </w:rPr>
        <w:t>В своей практической деятельности администрация поселения</w:t>
      </w:r>
    </w:p>
    <w:p w:rsidR="00F11865" w:rsidRPr="00F11865" w:rsidRDefault="00F11865" w:rsidP="00F11865">
      <w:pPr>
        <w:spacing w:line="276" w:lineRule="auto"/>
        <w:jc w:val="both"/>
        <w:rPr>
          <w:color w:val="333333"/>
        </w:rPr>
      </w:pPr>
      <w:r w:rsidRPr="00F11865">
        <w:rPr>
          <w:rFonts w:eastAsia="Calibri"/>
        </w:rPr>
        <w:t>руководствуется</w:t>
      </w:r>
      <w:r w:rsidRPr="00F11865">
        <w:rPr>
          <w:rFonts w:eastAsia="Calibri"/>
          <w:bCs/>
        </w:rPr>
        <w:t>131</w:t>
      </w:r>
      <w:r w:rsidRPr="00F11865">
        <w:rPr>
          <w:rFonts w:eastAsia="Calibri"/>
        </w:rPr>
        <w:t xml:space="preserve">Федеральным Законом «Об общих принципах организации местного самоуправления в РФ», Уставом муниципального образования «Побединское сельское поселение».   Советом </w:t>
      </w:r>
      <w:proofErr w:type="gramStart"/>
      <w:r w:rsidRPr="00F11865">
        <w:rPr>
          <w:rFonts w:eastAsia="Calibri"/>
        </w:rPr>
        <w:t>Побединского  сельского</w:t>
      </w:r>
      <w:proofErr w:type="gramEnd"/>
      <w:r w:rsidRPr="00F11865">
        <w:rPr>
          <w:rFonts w:eastAsia="Calibri"/>
        </w:rPr>
        <w:t xml:space="preserve"> поселения, администрацией проводится работа по разработке и принятию нормативно-правовой базы местного самоуправления. </w:t>
      </w:r>
      <w:r w:rsidRPr="00F11865">
        <w:rPr>
          <w:color w:val="333333"/>
        </w:rPr>
        <w:t xml:space="preserve">В администрации поселения действует официальный сайт, где размещаются нормативные документы, график приема граждан Главой поселения, специалистами администрации и депутатами </w:t>
      </w:r>
      <w:proofErr w:type="gramStart"/>
      <w:r w:rsidRPr="00F11865">
        <w:rPr>
          <w:color w:val="333333"/>
        </w:rPr>
        <w:t>Совета  депутатов</w:t>
      </w:r>
      <w:proofErr w:type="gramEnd"/>
      <w:r w:rsidRPr="00F11865">
        <w:rPr>
          <w:color w:val="333333"/>
        </w:rPr>
        <w:t>. Регулярно проводится его обновление. В рамках организации межведомственного электронного взаимодействия установлена информационная система, которая позволяет федеральным, региональным и местным органам власти, прочим участникам СМЭВ обмениваться данными, необходимыми для оказания государственных услуг гражданам и организациям, в электронном виде.</w:t>
      </w:r>
    </w:p>
    <w:p w:rsidR="00F11865" w:rsidRPr="00F11865" w:rsidRDefault="00F11865" w:rsidP="00F11865">
      <w:pPr>
        <w:spacing w:line="276" w:lineRule="auto"/>
        <w:jc w:val="both"/>
        <w:rPr>
          <w:color w:val="333333"/>
        </w:rPr>
      </w:pPr>
      <w:r w:rsidRPr="00F11865">
        <w:rPr>
          <w:color w:val="333333"/>
        </w:rPr>
        <w:t xml:space="preserve"> Ведется работа в Единой государственной системе социального обеспечения (ЕГИССО).</w:t>
      </w:r>
    </w:p>
    <w:p w:rsidR="00F11865" w:rsidRPr="00F11865" w:rsidRDefault="00F11865" w:rsidP="00F11865">
      <w:pPr>
        <w:spacing w:line="276" w:lineRule="auto"/>
        <w:jc w:val="both"/>
        <w:rPr>
          <w:color w:val="333333"/>
        </w:rPr>
      </w:pPr>
      <w:r w:rsidRPr="00F11865">
        <w:rPr>
          <w:color w:val="333333"/>
        </w:rPr>
        <w:t>В 2021 году начато освоение платформы ПГС.</w:t>
      </w:r>
    </w:p>
    <w:p w:rsidR="00F11865" w:rsidRPr="00F11865" w:rsidRDefault="00F11865" w:rsidP="00F1186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В 2021 году Советом депутатов принято 32 решения. Администрацией Побединского сельского поселения принято179 постановлений и 69 распоряжений по основной деятельности.</w:t>
      </w:r>
    </w:p>
    <w:p w:rsidR="00F11865" w:rsidRPr="00F11865" w:rsidRDefault="00F11865" w:rsidP="00F1186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В 2021 году в </w:t>
      </w:r>
      <w:proofErr w:type="gramStart"/>
      <w:r w:rsidRPr="00F11865">
        <w:rPr>
          <w:rFonts w:eastAsia="Calibri"/>
          <w:lang w:eastAsia="en-US"/>
        </w:rPr>
        <w:t>администрацию  поселения</w:t>
      </w:r>
      <w:proofErr w:type="gramEnd"/>
      <w:r w:rsidRPr="00F11865">
        <w:rPr>
          <w:rFonts w:eastAsia="Calibri"/>
          <w:lang w:eastAsia="en-US"/>
        </w:rPr>
        <w:t xml:space="preserve"> поступило  1017 письменных и устных обращений граждан.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</w:tblGrid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spacing w:line="276" w:lineRule="auto"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 xml:space="preserve">Поступившие обращения были связаны с : </w:t>
            </w:r>
          </w:p>
        </w:tc>
      </w:tr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>выдачей справок из п/х книг</w:t>
            </w:r>
          </w:p>
        </w:tc>
      </w:tr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>присвоением адресов объектам недвижимости, земельным участкам , внесение адресов в ФИАС;</w:t>
            </w:r>
          </w:p>
        </w:tc>
      </w:tr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>выдачей документов из архива;</w:t>
            </w:r>
          </w:p>
        </w:tc>
      </w:tr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>выделением делового  леса;</w:t>
            </w:r>
          </w:p>
        </w:tc>
      </w:tr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>выделением дровяной древесины;</w:t>
            </w:r>
          </w:p>
        </w:tc>
      </w:tr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>сводом деревьев с земельного участка;</w:t>
            </w:r>
          </w:p>
        </w:tc>
      </w:tr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>постановкой на очередь по предоставлению жилых помещений (дети-сироты);</w:t>
            </w:r>
          </w:p>
        </w:tc>
      </w:tr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>выдачей справок о  пригодности (непригодности)жилых строений к проживанию;</w:t>
            </w:r>
          </w:p>
        </w:tc>
      </w:tr>
      <w:tr w:rsidR="00F11865" w:rsidRPr="00F11865" w:rsidTr="00443403">
        <w:tc>
          <w:tcPr>
            <w:tcW w:w="9570" w:type="dxa"/>
          </w:tcPr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 xml:space="preserve">вопросами благоустройства, </w:t>
            </w:r>
          </w:p>
          <w:p w:rsidR="00F11865" w:rsidRPr="00F11865" w:rsidRDefault="00F11865" w:rsidP="00F11865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eastAsia="Calibri"/>
                <w:color w:val="000000"/>
                <w:spacing w:val="12"/>
                <w:lang w:eastAsia="en-US"/>
              </w:rPr>
            </w:pP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t xml:space="preserve">вопросами ЖКХ ( очистка снега,  вопросы водоснабжения, содержание территорий остановок, установка мусорных контейнеров, выполнение </w:t>
            </w:r>
            <w:r w:rsidRPr="00F11865">
              <w:rPr>
                <w:rFonts w:eastAsia="Calibri"/>
                <w:color w:val="000000"/>
                <w:spacing w:val="12"/>
                <w:lang w:eastAsia="en-US"/>
              </w:rPr>
              <w:lastRenderedPageBreak/>
              <w:t>правил по благоустройству  )</w:t>
            </w:r>
          </w:p>
        </w:tc>
      </w:tr>
    </w:tbl>
    <w:p w:rsidR="00F11865" w:rsidRPr="00F11865" w:rsidRDefault="00F11865" w:rsidP="00F11865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F11865" w:rsidRPr="00F11865" w:rsidRDefault="00F11865" w:rsidP="00F11865">
      <w:pPr>
        <w:spacing w:line="276" w:lineRule="auto"/>
        <w:ind w:firstLine="708"/>
        <w:jc w:val="both"/>
        <w:rPr>
          <w:rFonts w:eastAsia="Calibri"/>
          <w:color w:val="000000"/>
          <w:spacing w:val="12"/>
          <w:lang w:eastAsia="en-US"/>
        </w:rPr>
      </w:pPr>
      <w:proofErr w:type="gramStart"/>
      <w:r w:rsidRPr="00F11865">
        <w:rPr>
          <w:rFonts w:eastAsia="Calibri"/>
          <w:lang w:eastAsia="en-US"/>
        </w:rPr>
        <w:t>Выдано  756</w:t>
      </w:r>
      <w:proofErr w:type="gramEnd"/>
      <w:r w:rsidRPr="00F11865">
        <w:rPr>
          <w:rFonts w:eastAsia="Calibri"/>
          <w:lang w:eastAsia="en-US"/>
        </w:rPr>
        <w:t xml:space="preserve"> различных  справок и выписок </w:t>
      </w:r>
      <w:r w:rsidRPr="00F11865">
        <w:rPr>
          <w:rFonts w:eastAsia="Calibri"/>
          <w:color w:val="000000"/>
          <w:spacing w:val="12"/>
          <w:lang w:eastAsia="en-US"/>
        </w:rPr>
        <w:t>по следующим направлениям: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 xml:space="preserve"> справки для получения субсидий;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справки с места жительства;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выписки из финансового лицевого счета;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справки о составе семьи;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справки в паспортный стол;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справки о проживающих на день смерти;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справки о зарегистрированных и проживающих;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выписки о наличии скота;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выписки из ПК для получения кредитов;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справка о лицах, имеющих право пользоваться домом (квартирой);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справки на улучшение жилищных условий;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справки о наличии личного подворья;</w:t>
      </w:r>
    </w:p>
    <w:p w:rsidR="00F11865" w:rsidRPr="00F11865" w:rsidRDefault="00F11865" w:rsidP="00F1186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pacing w:val="12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справки на детей, проживающих совместно;</w:t>
      </w:r>
    </w:p>
    <w:p w:rsidR="00F11865" w:rsidRPr="00F11865" w:rsidRDefault="00F11865" w:rsidP="00F11865">
      <w:pPr>
        <w:numPr>
          <w:ilvl w:val="1"/>
          <w:numId w:val="5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F11865">
        <w:rPr>
          <w:rFonts w:eastAsia="Calibri"/>
          <w:color w:val="000000"/>
          <w:spacing w:val="12"/>
          <w:lang w:eastAsia="en-US"/>
        </w:rPr>
        <w:t>справки – характеристики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 Значительное увеличение выдачи количества справок по сравнению с 2020 годом (438 шт.) связано с газификацией Побединского поселения. 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Также по обращению граждан признаны нуждающимися в выделении древесины на корню для собственных нужд, из них для ремонта или строительства индивидуальных жилых домов, объектов недвижимости – 5человек, для отопления жилых помещений – 66человек. Снижение обращений граждан за данной услугой связано также с газификацией жилых домов на территории поселения.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На учёте нуждающихся в улучшении жилищных условий состоят41человек, из </w:t>
      </w:r>
      <w:proofErr w:type="gramStart"/>
      <w:r w:rsidRPr="00F11865">
        <w:rPr>
          <w:rFonts w:eastAsia="Calibri"/>
          <w:lang w:eastAsia="en-US"/>
        </w:rPr>
        <w:t>них  2</w:t>
      </w:r>
      <w:proofErr w:type="gramEnd"/>
      <w:r w:rsidRPr="00F11865">
        <w:rPr>
          <w:rFonts w:eastAsia="Calibri"/>
          <w:lang w:eastAsia="en-US"/>
        </w:rPr>
        <w:t xml:space="preserve"> инвалида.</w:t>
      </w:r>
    </w:p>
    <w:p w:rsidR="00F11865" w:rsidRPr="00F11865" w:rsidRDefault="00F11865" w:rsidP="00F11865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Общее число детей-сирот, состоящих в списках на обеспечение жилыми </w:t>
      </w:r>
      <w:proofErr w:type="gramStart"/>
      <w:r w:rsidRPr="00F11865">
        <w:rPr>
          <w:rFonts w:eastAsia="Calibri"/>
          <w:lang w:eastAsia="en-US"/>
        </w:rPr>
        <w:t>помещениями,  составляет</w:t>
      </w:r>
      <w:proofErr w:type="gramEnd"/>
      <w:r w:rsidRPr="00F11865">
        <w:rPr>
          <w:rFonts w:eastAsia="Calibri"/>
          <w:lang w:eastAsia="en-US"/>
        </w:rPr>
        <w:t xml:space="preserve"> 9 человек. </w:t>
      </w:r>
    </w:p>
    <w:p w:rsidR="00F11865" w:rsidRPr="00F11865" w:rsidRDefault="00F11865" w:rsidP="00F11865">
      <w:pPr>
        <w:shd w:val="clear" w:color="auto" w:fill="FFFFFF"/>
        <w:spacing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В 2021 году было приобретено жилое помещение (квартира) в собственность МО "Побединское сельское поселение" Шегарского района в целях предоставления из числа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Ивановой О.В., на сумму 930600,00 рублей.</w:t>
      </w:r>
    </w:p>
    <w:p w:rsidR="00F11865" w:rsidRPr="00F11865" w:rsidRDefault="00F11865" w:rsidP="00F11865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F11865">
        <w:rPr>
          <w:rFonts w:eastAsia="Calibri"/>
          <w:color w:val="000000"/>
          <w:lang w:eastAsia="en-US"/>
        </w:rPr>
        <w:t xml:space="preserve">С целью обеспечения внесения в государственный кадастр недвижимости </w:t>
      </w:r>
      <w:proofErr w:type="gramStart"/>
      <w:r w:rsidRPr="00F11865">
        <w:rPr>
          <w:rFonts w:eastAsia="Calibri"/>
          <w:color w:val="000000"/>
          <w:lang w:eastAsia="en-US"/>
        </w:rPr>
        <w:t>сведений  о</w:t>
      </w:r>
      <w:proofErr w:type="gramEnd"/>
      <w:r w:rsidRPr="00F11865">
        <w:rPr>
          <w:rFonts w:eastAsia="Calibri"/>
          <w:color w:val="000000"/>
          <w:lang w:eastAsia="en-US"/>
        </w:rPr>
        <w:t xml:space="preserve"> границах населенных пунктов заключен контракт </w:t>
      </w:r>
      <w:r w:rsidRPr="00F11865">
        <w:rPr>
          <w:rFonts w:eastAsia="Calibri"/>
          <w:color w:val="1F497D"/>
          <w:lang w:eastAsia="en-US"/>
        </w:rPr>
        <w:t xml:space="preserve">с </w:t>
      </w:r>
      <w:r w:rsidRPr="00F11865">
        <w:rPr>
          <w:rFonts w:eastAsia="Calibri"/>
          <w:lang w:eastAsia="en-US"/>
        </w:rPr>
        <w:t xml:space="preserve">ООО </w:t>
      </w:r>
      <w:proofErr w:type="spellStart"/>
      <w:r w:rsidRPr="00F11865">
        <w:rPr>
          <w:rFonts w:eastAsia="Calibri"/>
          <w:lang w:eastAsia="en-US"/>
        </w:rPr>
        <w:t>Сибпроект</w:t>
      </w:r>
      <w:proofErr w:type="spellEnd"/>
      <w:r w:rsidRPr="00F11865">
        <w:rPr>
          <w:rFonts w:eastAsia="Calibri"/>
          <w:lang w:eastAsia="en-US"/>
        </w:rPr>
        <w:t xml:space="preserve"> НИИ </w:t>
      </w:r>
      <w:r w:rsidRPr="00F11865">
        <w:rPr>
          <w:rFonts w:eastAsia="Calibri"/>
          <w:color w:val="000000"/>
          <w:lang w:eastAsia="en-US"/>
        </w:rPr>
        <w:t>по подготовке к внесению изменений в Генеральный план муниципального образования «Побединское сельское поселение».</w:t>
      </w:r>
    </w:p>
    <w:p w:rsidR="00F11865" w:rsidRPr="00F11865" w:rsidRDefault="00F11865" w:rsidP="00F11865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 Работы в этом направлении продолжаются.  </w:t>
      </w:r>
    </w:p>
    <w:p w:rsidR="00F11865" w:rsidRPr="00F11865" w:rsidRDefault="00F11865" w:rsidP="00F11865">
      <w:pPr>
        <w:spacing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color w:val="000000"/>
          <w:lang w:eastAsia="en-US"/>
        </w:rPr>
        <w:tab/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b/>
          <w:color w:val="333333"/>
        </w:rPr>
        <w:t xml:space="preserve">Решение вопросов местного значения - это в первую очередь формирование, утверждение и исполнение бюджета поселения. </w:t>
      </w:r>
      <w:r w:rsidRPr="00F11865">
        <w:rPr>
          <w:color w:val="333333"/>
        </w:rPr>
        <w:t xml:space="preserve">Контроль за исполнением данного </w:t>
      </w:r>
      <w:r w:rsidRPr="00F11865">
        <w:rPr>
          <w:color w:val="333333"/>
        </w:rPr>
        <w:lastRenderedPageBreak/>
        <w:t>бюджета проводится в соответствии с Бюджетным кодексом Российской Федерации, Федеральным Законом № 131 и Уставом поселения. </w:t>
      </w:r>
    </w:p>
    <w:p w:rsidR="00F11865" w:rsidRPr="00F11865" w:rsidRDefault="00F11865" w:rsidP="00F11865">
      <w:pPr>
        <w:spacing w:after="200" w:line="276" w:lineRule="auto"/>
        <w:ind w:firstLine="709"/>
        <w:jc w:val="both"/>
        <w:rPr>
          <w:rFonts w:ascii="Calibri" w:eastAsia="Calibri" w:hAnsi="Calibri"/>
          <w:color w:val="000000"/>
          <w:lang w:eastAsia="en-US"/>
        </w:rPr>
      </w:pPr>
      <w:r w:rsidRPr="00F11865">
        <w:rPr>
          <w:rFonts w:eastAsia="Calibri"/>
          <w:lang w:eastAsia="en-US"/>
        </w:rPr>
        <w:t>Доходная часть бюджета муниципального образования Побединское сельское поселение, утвержденная решением Совета Побединского сельского поселения от 18.12.2020 г. №138 «</w:t>
      </w:r>
      <w:proofErr w:type="gramStart"/>
      <w:r w:rsidRPr="00F11865">
        <w:rPr>
          <w:rFonts w:eastAsia="Calibri"/>
          <w:lang w:eastAsia="en-US"/>
        </w:rPr>
        <w:t>О  бюджете</w:t>
      </w:r>
      <w:proofErr w:type="gramEnd"/>
      <w:r w:rsidRPr="00F11865">
        <w:rPr>
          <w:rFonts w:eastAsia="Calibri"/>
          <w:lang w:eastAsia="en-US"/>
        </w:rPr>
        <w:t xml:space="preserve">  муниципального  образования Побединское сельское поселение на 2021 год» была определена в сумме </w:t>
      </w:r>
      <w:r w:rsidRPr="00F11865">
        <w:rPr>
          <w:rFonts w:eastAsia="Calibri"/>
          <w:color w:val="000000"/>
          <w:lang w:eastAsia="en-US"/>
        </w:rPr>
        <w:t>7 042100,00</w:t>
      </w:r>
      <w:r w:rsidRPr="00F11865">
        <w:rPr>
          <w:rFonts w:eastAsia="Calibri"/>
          <w:lang w:eastAsia="en-US"/>
        </w:rPr>
        <w:t xml:space="preserve">рублей, </w:t>
      </w:r>
      <w:r w:rsidRPr="00F11865">
        <w:t xml:space="preserve">в том числе налоговые доходы в сумме </w:t>
      </w:r>
      <w:r w:rsidRPr="00F11865">
        <w:rPr>
          <w:rFonts w:eastAsia="Calibri"/>
          <w:bCs/>
          <w:iCs/>
        </w:rPr>
        <w:t>3959600,00</w:t>
      </w:r>
      <w:r w:rsidRPr="00F11865">
        <w:t xml:space="preserve">рублей, неналоговые доходы в сумме 39700,00 рублей и межбюджетные трансферты в сумме </w:t>
      </w:r>
      <w:r w:rsidRPr="00F11865">
        <w:rPr>
          <w:rFonts w:eastAsia="Calibri"/>
          <w:bCs/>
        </w:rPr>
        <w:t>3042800,00</w:t>
      </w:r>
      <w:r w:rsidRPr="00F11865">
        <w:t>рублей</w:t>
      </w:r>
      <w:r w:rsidRPr="00F11865">
        <w:rPr>
          <w:rFonts w:eastAsia="Calibri"/>
          <w:lang w:eastAsia="en-US"/>
        </w:rPr>
        <w:t xml:space="preserve">. </w:t>
      </w:r>
    </w:p>
    <w:p w:rsidR="00F11865" w:rsidRPr="00F11865" w:rsidRDefault="00F11865" w:rsidP="00F1186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В результате внесенных в течение 2021 года изменений в бюджет уточненный годовой план по доходам составил </w:t>
      </w:r>
      <w:r w:rsidRPr="00F11865">
        <w:t>8 621007,00 рублей</w:t>
      </w:r>
      <w:r w:rsidRPr="00F11865">
        <w:rPr>
          <w:rFonts w:eastAsia="Calibri"/>
          <w:lang w:eastAsia="en-US"/>
        </w:rPr>
        <w:t xml:space="preserve">. </w:t>
      </w:r>
    </w:p>
    <w:p w:rsidR="00F11865" w:rsidRPr="00F11865" w:rsidRDefault="00F11865" w:rsidP="00F11865">
      <w:pPr>
        <w:spacing w:after="200"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F11865">
        <w:rPr>
          <w:rFonts w:eastAsia="Calibri"/>
          <w:color w:val="000000"/>
          <w:lang w:eastAsia="en-US"/>
        </w:rPr>
        <w:t xml:space="preserve">Фактически в бюджет сельского поселения за 2021 год поступило </w:t>
      </w:r>
      <w:r w:rsidRPr="00F11865">
        <w:rPr>
          <w:color w:val="000000"/>
        </w:rPr>
        <w:t>8763645,81рублей</w:t>
      </w:r>
      <w:r w:rsidRPr="00F11865">
        <w:rPr>
          <w:rFonts w:eastAsia="Calibri"/>
          <w:color w:val="000000"/>
          <w:lang w:eastAsia="en-US"/>
        </w:rPr>
        <w:t>, в том числе налоговых доходов 4163774,13                 рублей, неналоговых 86516,95 рублей, межбюджетных трансфертов из районного бюджета4399254,73рублей, субвенций из федерального бюджета на осуществление первичного воинского учета 114100,00 рублей.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Исполнение доходной части бюджета поселения. </w:t>
      </w:r>
    </w:p>
    <w:p w:rsidR="00F11865" w:rsidRPr="00F11865" w:rsidRDefault="00F11865" w:rsidP="00F11865">
      <w:pPr>
        <w:spacing w:after="200"/>
        <w:ind w:firstLine="709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По сравнению с объемом доходов за 2020 год (</w:t>
      </w:r>
      <w:r w:rsidRPr="00F11865">
        <w:rPr>
          <w:rFonts w:eastAsia="Calibri"/>
          <w:b/>
          <w:lang w:eastAsia="en-US"/>
        </w:rPr>
        <w:t>9656,46</w:t>
      </w:r>
      <w:r w:rsidRPr="00F11865">
        <w:rPr>
          <w:rFonts w:eastAsia="Calibri"/>
          <w:lang w:eastAsia="en-US"/>
        </w:rPr>
        <w:t xml:space="preserve"> тыс. руб.), темп роста доходов в 2021 году составил 90,75 %, то есть произошло увеличение доходной части бюджета на 9,25%.</w:t>
      </w:r>
    </w:p>
    <w:p w:rsidR="00F11865" w:rsidRPr="00F11865" w:rsidRDefault="00F11865" w:rsidP="00F11865">
      <w:pPr>
        <w:spacing w:after="200"/>
        <w:ind w:firstLine="709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Поступление собственных доходов увеличилось по сравнению с фактом предыдущего года на 303,87 тыс. руб.</w:t>
      </w:r>
    </w:p>
    <w:p w:rsidR="00F11865" w:rsidRPr="00F11865" w:rsidRDefault="00F11865" w:rsidP="00F11865">
      <w:pPr>
        <w:spacing w:after="200"/>
        <w:ind w:firstLine="709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Поступление </w:t>
      </w:r>
      <w:r w:rsidRPr="00F11865">
        <w:rPr>
          <w:rFonts w:eastAsia="Calibri"/>
          <w:color w:val="000000"/>
          <w:lang w:eastAsia="en-US"/>
        </w:rPr>
        <w:t xml:space="preserve">межбюджетных трансфертов </w:t>
      </w:r>
      <w:r w:rsidRPr="00F11865">
        <w:rPr>
          <w:rFonts w:eastAsia="Calibri"/>
          <w:lang w:eastAsia="en-US"/>
        </w:rPr>
        <w:t>уменьшилось по сравнению с фактом прошлого года на 1196,6 тыс. руб.</w:t>
      </w:r>
    </w:p>
    <w:p w:rsidR="00F11865" w:rsidRPr="00F11865" w:rsidRDefault="00F11865" w:rsidP="00F11865">
      <w:pPr>
        <w:ind w:firstLine="709"/>
        <w:jc w:val="both"/>
        <w:rPr>
          <w:b/>
        </w:rPr>
      </w:pPr>
      <w:r w:rsidRPr="00F11865">
        <w:rPr>
          <w:b/>
        </w:rPr>
        <w:t xml:space="preserve">Налоговые доходы </w:t>
      </w:r>
      <w:r w:rsidRPr="00F11865">
        <w:t xml:space="preserve">составили </w:t>
      </w:r>
      <w:r w:rsidRPr="00F11865">
        <w:rPr>
          <w:bCs/>
        </w:rPr>
        <w:t>4163,77</w:t>
      </w:r>
      <w:r w:rsidRPr="00F11865">
        <w:rPr>
          <w:color w:val="000000"/>
        </w:rPr>
        <w:t xml:space="preserve"> тыс. рублей при плане </w:t>
      </w:r>
      <w:r w:rsidRPr="00F11865">
        <w:rPr>
          <w:bCs/>
        </w:rPr>
        <w:t>3959,60</w:t>
      </w:r>
      <w:r w:rsidRPr="00F11865">
        <w:rPr>
          <w:color w:val="000000"/>
        </w:rPr>
        <w:t xml:space="preserve"> тыс. рублей (</w:t>
      </w:r>
      <w:r w:rsidRPr="00F11865">
        <w:rPr>
          <w:bCs/>
        </w:rPr>
        <w:t>105,16</w:t>
      </w:r>
      <w:r w:rsidRPr="00F11865">
        <w:rPr>
          <w:color w:val="000000"/>
        </w:rPr>
        <w:t>%)</w:t>
      </w:r>
      <w:r w:rsidRPr="00F11865">
        <w:t>, в том числе:</w:t>
      </w:r>
    </w:p>
    <w:p w:rsidR="00F11865" w:rsidRPr="00F11865" w:rsidRDefault="00F11865" w:rsidP="00F11865">
      <w:pPr>
        <w:spacing w:after="200"/>
        <w:ind w:firstLine="709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1.</w:t>
      </w:r>
      <w:r w:rsidRPr="00F11865">
        <w:rPr>
          <w:rFonts w:eastAsia="Calibri"/>
          <w:i/>
          <w:u w:val="single"/>
          <w:lang w:eastAsia="en-US"/>
        </w:rPr>
        <w:t>Налог на доходы физических лиц</w:t>
      </w:r>
      <w:r w:rsidRPr="00F11865">
        <w:rPr>
          <w:rFonts w:eastAsia="Calibri"/>
          <w:lang w:eastAsia="en-US"/>
        </w:rPr>
        <w:t xml:space="preserve">- </w:t>
      </w:r>
      <w:r w:rsidRPr="00F11865">
        <w:rPr>
          <w:rFonts w:eastAsia="Calibri"/>
          <w:color w:val="000000"/>
          <w:lang w:eastAsia="en-US"/>
        </w:rPr>
        <w:t>в бюджет поселения поступило 1985,66 тыс. рублей при плане 1 663,8 тыс. рублей (83,79%)</w:t>
      </w:r>
      <w:r w:rsidRPr="00F11865">
        <w:rPr>
          <w:rFonts w:eastAsia="Calibri"/>
          <w:lang w:eastAsia="en-US"/>
        </w:rPr>
        <w:t>.</w:t>
      </w:r>
    </w:p>
    <w:p w:rsidR="00F11865" w:rsidRPr="00F11865" w:rsidRDefault="00F11865" w:rsidP="00F11865">
      <w:pPr>
        <w:spacing w:after="200"/>
        <w:ind w:firstLine="709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2. </w:t>
      </w:r>
      <w:r w:rsidRPr="00F11865">
        <w:rPr>
          <w:rFonts w:eastAsia="Calibri"/>
          <w:i/>
          <w:u w:val="single"/>
          <w:lang w:eastAsia="en-US"/>
        </w:rPr>
        <w:t>Налог на имущество физ. лиц</w:t>
      </w:r>
      <w:r w:rsidRPr="00F11865">
        <w:rPr>
          <w:rFonts w:eastAsia="Calibri"/>
          <w:lang w:eastAsia="en-US"/>
        </w:rPr>
        <w:t>- поступило 78,</w:t>
      </w:r>
      <w:proofErr w:type="gramStart"/>
      <w:r w:rsidRPr="00F11865">
        <w:rPr>
          <w:rFonts w:eastAsia="Calibri"/>
          <w:lang w:eastAsia="en-US"/>
        </w:rPr>
        <w:t>64</w:t>
      </w:r>
      <w:r w:rsidRPr="00F11865">
        <w:rPr>
          <w:rFonts w:eastAsia="Calibri"/>
          <w:color w:val="000000"/>
          <w:lang w:eastAsia="en-US"/>
        </w:rPr>
        <w:t xml:space="preserve">  тыс.</w:t>
      </w:r>
      <w:proofErr w:type="gramEnd"/>
      <w:r w:rsidRPr="00F11865">
        <w:rPr>
          <w:rFonts w:eastAsia="Calibri"/>
          <w:color w:val="000000"/>
          <w:lang w:eastAsia="en-US"/>
        </w:rPr>
        <w:t xml:space="preserve"> рублей при плане 565,0 тыс. рублей (13,92%)</w:t>
      </w:r>
      <w:r w:rsidRPr="00F11865">
        <w:rPr>
          <w:rFonts w:eastAsia="Calibri"/>
          <w:lang w:eastAsia="en-US"/>
        </w:rPr>
        <w:t xml:space="preserve">. </w:t>
      </w:r>
    </w:p>
    <w:p w:rsidR="00F11865" w:rsidRPr="00F11865" w:rsidRDefault="00F11865" w:rsidP="00F11865">
      <w:pPr>
        <w:spacing w:after="200"/>
        <w:ind w:firstLine="709"/>
        <w:rPr>
          <w:rFonts w:eastAsia="Calibri"/>
          <w:lang w:eastAsia="en-US"/>
        </w:rPr>
      </w:pPr>
      <w:r w:rsidRPr="00F11865">
        <w:rPr>
          <w:rFonts w:eastAsia="Calibri"/>
          <w:color w:val="000000"/>
          <w:lang w:eastAsia="en-US"/>
        </w:rPr>
        <w:t xml:space="preserve">Невыполнение плана </w:t>
      </w:r>
      <w:r w:rsidRPr="00F11865">
        <w:rPr>
          <w:rFonts w:eastAsia="Calibri"/>
          <w:lang w:eastAsia="en-US"/>
        </w:rPr>
        <w:t>по «налогу на имущество физических лиц» в 2021 году связано с подачей заявлений от физических лиц на перерасчёт налога с инвентаризационной стоимости на кадастровую.</w:t>
      </w:r>
    </w:p>
    <w:p w:rsidR="00F11865" w:rsidRPr="00F11865" w:rsidRDefault="00F11865" w:rsidP="00F11865">
      <w:pPr>
        <w:ind w:firstLine="709"/>
        <w:jc w:val="both"/>
      </w:pPr>
      <w:r w:rsidRPr="00F11865">
        <w:t xml:space="preserve">3. </w:t>
      </w:r>
      <w:r w:rsidRPr="00F11865">
        <w:rPr>
          <w:i/>
          <w:u w:val="single"/>
        </w:rPr>
        <w:t xml:space="preserve">Земельный налог с организаций </w:t>
      </w:r>
      <w:r w:rsidRPr="00F11865">
        <w:rPr>
          <w:color w:val="000000"/>
        </w:rPr>
        <w:t>в бюджет поступило 940,39 тыс. рублей при плане 605,4 тыс. рублей. (155,3 %)</w:t>
      </w:r>
      <w:r w:rsidRPr="00F11865">
        <w:t>.</w:t>
      </w:r>
    </w:p>
    <w:p w:rsidR="00F11865" w:rsidRPr="00F11865" w:rsidRDefault="00F11865" w:rsidP="00F11865">
      <w:pPr>
        <w:ind w:firstLine="709"/>
        <w:jc w:val="both"/>
      </w:pPr>
      <w:r w:rsidRPr="00F11865">
        <w:t xml:space="preserve">4. </w:t>
      </w:r>
      <w:r w:rsidRPr="00F11865">
        <w:rPr>
          <w:i/>
          <w:u w:val="single"/>
        </w:rPr>
        <w:t xml:space="preserve">Земельный налог с физических лиц </w:t>
      </w:r>
      <w:r w:rsidRPr="00F11865">
        <w:rPr>
          <w:color w:val="000000"/>
        </w:rPr>
        <w:t>в бюджет поступило 578,09 тыс. рублей при плане 563,4 тыс. рублей. (102,6 %)</w:t>
      </w:r>
      <w:r w:rsidRPr="00F11865">
        <w:t>.</w:t>
      </w:r>
    </w:p>
    <w:p w:rsidR="00F11865" w:rsidRPr="00F11865" w:rsidRDefault="00F11865" w:rsidP="00F11865">
      <w:pPr>
        <w:ind w:firstLine="709"/>
        <w:jc w:val="both"/>
        <w:rPr>
          <w:color w:val="000000"/>
        </w:rPr>
      </w:pPr>
      <w:r w:rsidRPr="00F11865">
        <w:t xml:space="preserve">5. </w:t>
      </w:r>
      <w:r w:rsidRPr="00F11865">
        <w:rPr>
          <w:i/>
          <w:u w:val="single"/>
        </w:rPr>
        <w:t xml:space="preserve">Доходы от уплаты акцизов </w:t>
      </w:r>
      <w:r w:rsidRPr="00F11865">
        <w:t>- поступило 581,0</w:t>
      </w:r>
      <w:r w:rsidRPr="00F11865">
        <w:rPr>
          <w:color w:val="000000"/>
        </w:rPr>
        <w:t xml:space="preserve"> тыс. рублей при плане 562,0 тыс. рублей (103,4%)</w:t>
      </w:r>
      <w:r w:rsidRPr="00F11865">
        <w:t>.</w:t>
      </w:r>
    </w:p>
    <w:p w:rsidR="00F11865" w:rsidRPr="00F11865" w:rsidRDefault="00F11865" w:rsidP="00F11865">
      <w:pPr>
        <w:ind w:firstLine="709"/>
        <w:jc w:val="both"/>
        <w:rPr>
          <w:color w:val="000000"/>
        </w:rPr>
      </w:pPr>
    </w:p>
    <w:p w:rsidR="00F11865" w:rsidRPr="00F11865" w:rsidRDefault="00F11865" w:rsidP="00F11865">
      <w:pPr>
        <w:ind w:firstLine="709"/>
        <w:jc w:val="both"/>
        <w:rPr>
          <w:color w:val="000000"/>
        </w:rPr>
      </w:pPr>
      <w:r w:rsidRPr="00F11865">
        <w:rPr>
          <w:b/>
        </w:rPr>
        <w:t>Неналоговые доходы</w:t>
      </w:r>
      <w:r w:rsidRPr="00F11865">
        <w:t xml:space="preserve"> при плане 39,7</w:t>
      </w:r>
      <w:r w:rsidRPr="00F11865">
        <w:rPr>
          <w:color w:val="000000"/>
        </w:rPr>
        <w:t>тыс. рублей, поступило 86,52 тыс. рублей (217,9 %)</w:t>
      </w:r>
      <w:r w:rsidRPr="00F11865">
        <w:t>.</w:t>
      </w:r>
    </w:p>
    <w:p w:rsidR="00F11865" w:rsidRPr="00F11865" w:rsidRDefault="00F11865" w:rsidP="00F11865">
      <w:pPr>
        <w:ind w:firstLine="709"/>
        <w:jc w:val="both"/>
      </w:pPr>
    </w:p>
    <w:p w:rsidR="00F11865" w:rsidRPr="00F11865" w:rsidRDefault="00F11865" w:rsidP="00F11865">
      <w:pPr>
        <w:ind w:firstLine="709"/>
        <w:jc w:val="both"/>
        <w:rPr>
          <w:b/>
        </w:rPr>
      </w:pPr>
      <w:r w:rsidRPr="00F11865">
        <w:rPr>
          <w:b/>
        </w:rPr>
        <w:lastRenderedPageBreak/>
        <w:t xml:space="preserve"> Увеличению доходной части бюджета способствует работа специалистов Администрации с населением по уплате налогов, а также тесное сотрудничество с налоговой инспекцией.</w:t>
      </w:r>
    </w:p>
    <w:p w:rsidR="00F11865" w:rsidRPr="00F11865" w:rsidRDefault="00F11865" w:rsidP="00F11865">
      <w:pPr>
        <w:spacing w:after="200" w:line="276" w:lineRule="auto"/>
        <w:jc w:val="both"/>
        <w:rPr>
          <w:b/>
          <w:color w:val="333333"/>
        </w:rPr>
      </w:pP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b/>
          <w:color w:val="333333"/>
        </w:rPr>
        <w:t xml:space="preserve">Вопросы благоустройства. </w:t>
      </w:r>
      <w:r w:rsidRPr="00F11865">
        <w:rPr>
          <w:color w:val="333333"/>
        </w:rPr>
        <w:t xml:space="preserve">Работа по благоустройству населенных пунктов проводится в рамках полномочий в соответствии с Правилами по благоустройству.   С апреля 2021 года население активно занималось уборкой своих придомовых территорий. В </w:t>
      </w:r>
      <w:proofErr w:type="gramStart"/>
      <w:r w:rsidRPr="00F11865">
        <w:rPr>
          <w:color w:val="333333"/>
        </w:rPr>
        <w:t>течение  весенне</w:t>
      </w:r>
      <w:proofErr w:type="gramEnd"/>
      <w:r w:rsidRPr="00F11865">
        <w:rPr>
          <w:color w:val="333333"/>
        </w:rPr>
        <w:t xml:space="preserve">-летнего  и осеннего периода  регулярно проводилось </w:t>
      </w:r>
      <w:proofErr w:type="spellStart"/>
      <w:r w:rsidRPr="00F11865">
        <w:rPr>
          <w:color w:val="333333"/>
        </w:rPr>
        <w:t>окашивание</w:t>
      </w:r>
      <w:proofErr w:type="spellEnd"/>
      <w:r w:rsidRPr="00F11865">
        <w:rPr>
          <w:color w:val="333333"/>
        </w:rPr>
        <w:t xml:space="preserve">  памятников, объектов социальной значимости, обочин  дорог местного значения. </w:t>
      </w:r>
      <w:r w:rsidRPr="00F11865">
        <w:rPr>
          <w:rFonts w:eastAsia="Calibri"/>
          <w:lang w:eastAsia="en-US"/>
        </w:rPr>
        <w:t>В весеннее-летний период проводилась уборка территории сельских кладбищ.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Один из важных вопросов местного </w:t>
      </w:r>
      <w:proofErr w:type="gramStart"/>
      <w:r w:rsidRPr="00F11865">
        <w:rPr>
          <w:rFonts w:eastAsia="Calibri"/>
          <w:lang w:eastAsia="en-US"/>
        </w:rPr>
        <w:t>значения  -</w:t>
      </w:r>
      <w:proofErr w:type="gramEnd"/>
      <w:r w:rsidRPr="00F11865">
        <w:rPr>
          <w:rFonts w:eastAsia="Calibri"/>
          <w:lang w:eastAsia="en-US"/>
        </w:rPr>
        <w:t xml:space="preserve"> участие в организации деятельности по сбору и  транспортированию твердых коммунальных отходов (ТКО). В 2021 году на территории </w:t>
      </w:r>
      <w:proofErr w:type="gramStart"/>
      <w:r w:rsidRPr="00F11865">
        <w:rPr>
          <w:rFonts w:eastAsia="Calibri"/>
          <w:lang w:eastAsia="en-US"/>
        </w:rPr>
        <w:t>поселения  определено</w:t>
      </w:r>
      <w:proofErr w:type="gramEnd"/>
      <w:r w:rsidRPr="00F11865">
        <w:rPr>
          <w:rFonts w:eastAsia="Calibri"/>
          <w:lang w:eastAsia="en-US"/>
        </w:rPr>
        <w:t>19  площадок, на которых размещено 85 контейнеров для накопления ТКО.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11865">
        <w:rPr>
          <w:rFonts w:eastAsia="Calibri"/>
          <w:lang w:eastAsia="en-US"/>
        </w:rPr>
        <w:t xml:space="preserve">Качество услуги по вывозу ТКО, предоставляемой региональным оператором, было удовлетворительное до осени 2021 г. Но в связи </w:t>
      </w:r>
      <w:proofErr w:type="gramStart"/>
      <w:r w:rsidRPr="00F11865">
        <w:rPr>
          <w:rFonts w:eastAsia="Calibri"/>
          <w:lang w:eastAsia="en-US"/>
        </w:rPr>
        <w:t>с  уходом</w:t>
      </w:r>
      <w:proofErr w:type="gramEnd"/>
      <w:r w:rsidRPr="00F11865">
        <w:rPr>
          <w:rFonts w:eastAsia="Calibri"/>
          <w:lang w:eastAsia="en-US"/>
        </w:rPr>
        <w:t xml:space="preserve"> регионального оператора с осени 2021 года и передачей функций по сбору и вывозу мусора МУП «Комфорт» последний не всегда  справляется со своевременным вывозом .Администрацией своими силами наводится порядок на площадках по ТКО.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11865">
        <w:rPr>
          <w:rFonts w:eastAsia="Calibri"/>
          <w:b/>
          <w:lang w:eastAsia="en-US"/>
        </w:rPr>
        <w:t>Водопроводные, канализационные сети.</w:t>
      </w:r>
    </w:p>
    <w:p w:rsidR="00F11865" w:rsidRPr="00F11865" w:rsidRDefault="00F11865" w:rsidP="00F118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На территории поселения </w:t>
      </w:r>
      <w:proofErr w:type="gramStart"/>
      <w:r w:rsidRPr="00F11865">
        <w:rPr>
          <w:rFonts w:eastAsia="Calibri"/>
          <w:lang w:eastAsia="en-US"/>
        </w:rPr>
        <w:t>функционируют  3</w:t>
      </w:r>
      <w:proofErr w:type="gramEnd"/>
      <w:r w:rsidRPr="00F11865">
        <w:rPr>
          <w:rFonts w:eastAsia="Calibri"/>
          <w:lang w:eastAsia="en-US"/>
        </w:rPr>
        <w:t xml:space="preserve"> водонапорных башни</w:t>
      </w:r>
      <w:r w:rsidRPr="00F11865">
        <w:rPr>
          <w:rFonts w:eastAsia="Calibri"/>
          <w:b/>
          <w:lang w:eastAsia="en-US"/>
        </w:rPr>
        <w:t xml:space="preserve">, </w:t>
      </w:r>
      <w:r w:rsidRPr="00F11865">
        <w:rPr>
          <w:rFonts w:eastAsia="Calibri"/>
          <w:lang w:eastAsia="en-US"/>
        </w:rPr>
        <w:t xml:space="preserve">4водозаборных скважины. </w:t>
      </w:r>
    </w:p>
    <w:p w:rsidR="00F11865" w:rsidRPr="00F11865" w:rsidRDefault="00F11865" w:rsidP="00F11865">
      <w:pPr>
        <w:spacing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Общая протяженность</w:t>
      </w:r>
    </w:p>
    <w:p w:rsidR="00F11865" w:rsidRPr="00F11865" w:rsidRDefault="00F11865" w:rsidP="00F11865">
      <w:pPr>
        <w:spacing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- водопроводных сетей - 1432 метра;</w:t>
      </w:r>
    </w:p>
    <w:p w:rsidR="00F11865" w:rsidRPr="00F11865" w:rsidRDefault="00F11865" w:rsidP="00F11865">
      <w:pPr>
        <w:spacing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- канализационных сетей 278 метров.</w:t>
      </w:r>
    </w:p>
    <w:p w:rsidR="00F11865" w:rsidRPr="00F11865" w:rsidRDefault="00F11865" w:rsidP="00F118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На территории поселения в рамках областной программы «Чистая </w:t>
      </w:r>
      <w:proofErr w:type="gramStart"/>
      <w:r w:rsidRPr="00F11865">
        <w:rPr>
          <w:rFonts w:eastAsia="Calibri"/>
          <w:lang w:eastAsia="en-US"/>
        </w:rPr>
        <w:t>вода»  действуют</w:t>
      </w:r>
      <w:proofErr w:type="gramEnd"/>
      <w:r w:rsidRPr="00F11865">
        <w:rPr>
          <w:rFonts w:eastAsia="Calibri"/>
          <w:lang w:eastAsia="en-US"/>
        </w:rPr>
        <w:t xml:space="preserve"> 2  модульных станции водоподготовки.  Одна станция была </w:t>
      </w:r>
      <w:proofErr w:type="gramStart"/>
      <w:r w:rsidRPr="00F11865">
        <w:rPr>
          <w:rFonts w:eastAsia="Calibri"/>
          <w:lang w:eastAsia="en-US"/>
        </w:rPr>
        <w:t>установлена  в</w:t>
      </w:r>
      <w:proofErr w:type="gramEnd"/>
      <w:r w:rsidRPr="00F11865">
        <w:rPr>
          <w:rFonts w:eastAsia="Calibri"/>
          <w:lang w:eastAsia="en-US"/>
        </w:rPr>
        <w:t xml:space="preserve">  п. Победа (территория ОГАУ «ДИПИ «Лесная дача»)  в декабре 2017 году и вторая  - в п. Победа (</w:t>
      </w:r>
      <w:proofErr w:type="spellStart"/>
      <w:r w:rsidRPr="00F11865">
        <w:rPr>
          <w:rFonts w:eastAsia="Calibri"/>
          <w:lang w:eastAsia="en-US"/>
        </w:rPr>
        <w:t>мкр.Лебединка</w:t>
      </w:r>
      <w:proofErr w:type="spellEnd"/>
      <w:r w:rsidRPr="00F11865">
        <w:rPr>
          <w:rFonts w:eastAsia="Calibri"/>
          <w:lang w:eastAsia="en-US"/>
        </w:rPr>
        <w:t>) в ноябре 2018 года. На конец 2021 года потребление воды модульной станции водоподготовки «Чистая вода» (территория ОГАУ «ДИПИ «Лесная дача</w:t>
      </w:r>
      <w:proofErr w:type="gramStart"/>
      <w:r w:rsidRPr="00F11865">
        <w:rPr>
          <w:rFonts w:eastAsia="Calibri"/>
          <w:lang w:eastAsia="en-US"/>
        </w:rPr>
        <w:t xml:space="preserve">»)   </w:t>
      </w:r>
      <w:proofErr w:type="gramEnd"/>
      <w:r w:rsidRPr="00F11865">
        <w:rPr>
          <w:rFonts w:eastAsia="Calibri"/>
          <w:lang w:eastAsia="en-US"/>
        </w:rPr>
        <w:t xml:space="preserve"> составила 677 куб. метра, </w:t>
      </w:r>
      <w:proofErr w:type="spellStart"/>
      <w:r w:rsidRPr="00F11865">
        <w:rPr>
          <w:rFonts w:eastAsia="Calibri"/>
          <w:lang w:eastAsia="en-US"/>
        </w:rPr>
        <w:t>мкр</w:t>
      </w:r>
      <w:proofErr w:type="spellEnd"/>
      <w:r w:rsidRPr="00F11865">
        <w:rPr>
          <w:rFonts w:eastAsia="Calibri"/>
          <w:lang w:eastAsia="en-US"/>
        </w:rPr>
        <w:t>. Лебединка– 528 куб. метра.</w:t>
      </w:r>
    </w:p>
    <w:p w:rsidR="00F11865" w:rsidRPr="00F11865" w:rsidRDefault="00F11865" w:rsidP="00F118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В связи с пуском газовой котельной в 2021 году на территории ОГАУ «ДИПИ «Лесная дача» был осуществлен перенос модульной станции водоподготовки «Чистая вода» с подводом водопровода. </w:t>
      </w:r>
    </w:p>
    <w:p w:rsidR="00F11865" w:rsidRPr="00F11865" w:rsidRDefault="00F11865" w:rsidP="00F118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Обслуживание модульных станций водоподготовки «Чистая вода» осуществляется ООО «Тепло-Форт.</w:t>
      </w:r>
    </w:p>
    <w:p w:rsidR="00F11865" w:rsidRPr="00F11865" w:rsidRDefault="00F11865" w:rsidP="00F118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В конце 2020года завершился капитальный ремонт водопровода </w:t>
      </w:r>
      <w:proofErr w:type="gramStart"/>
      <w:r w:rsidRPr="00F11865">
        <w:rPr>
          <w:rFonts w:eastAsia="Calibri"/>
          <w:lang w:eastAsia="en-US"/>
        </w:rPr>
        <w:t>от  водонапорной</w:t>
      </w:r>
      <w:proofErr w:type="gramEnd"/>
      <w:r w:rsidRPr="00F11865">
        <w:rPr>
          <w:rFonts w:eastAsia="Calibri"/>
          <w:lang w:eastAsia="en-US"/>
        </w:rPr>
        <w:t xml:space="preserve"> башни  от ул.  Придорожной до ул. Коммунистической. Заказчиком </w:t>
      </w:r>
      <w:proofErr w:type="gramStart"/>
      <w:r w:rsidRPr="00F11865">
        <w:rPr>
          <w:rFonts w:eastAsia="Calibri"/>
          <w:lang w:eastAsia="en-US"/>
        </w:rPr>
        <w:t>работ  была</w:t>
      </w:r>
      <w:proofErr w:type="gramEnd"/>
      <w:r w:rsidRPr="00F11865">
        <w:rPr>
          <w:rFonts w:eastAsia="Calibri"/>
          <w:lang w:eastAsia="en-US"/>
        </w:rPr>
        <w:t xml:space="preserve"> Администрация Шегарского района.  </w:t>
      </w:r>
    </w:p>
    <w:p w:rsidR="00F11865" w:rsidRPr="00F11865" w:rsidRDefault="00F11865" w:rsidP="00F118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Но проблема с потреблением воды в зимнее время осталась.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11865">
        <w:rPr>
          <w:rFonts w:eastAsia="Calibri"/>
          <w:b/>
          <w:lang w:eastAsia="en-US"/>
        </w:rPr>
        <w:lastRenderedPageBreak/>
        <w:t>Уличное освещение.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color w:val="FFFFFF"/>
          <w:lang w:eastAsia="en-US"/>
        </w:rPr>
      </w:pPr>
      <w:r w:rsidRPr="00F11865">
        <w:rPr>
          <w:rFonts w:eastAsia="Calibri"/>
          <w:lang w:eastAsia="en-US"/>
        </w:rPr>
        <w:t>В течение 2021 года проводилась систематическая работа по обслуживанию уличного освещения. Ведется планомерная работа по замене фонарей на светодиодные светильники.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На территории Побединского сельского поселения общее число фонарей уличного освещения 123 штук, из которых в 2018 году 35 фонарей заменены на светодиодные, в 2019 году - 29 светодиодных. В 2021году заменен на светодиодный -  1фонарь. Все уличное освещение было оснащено фотореле. Введены в эксплуатацию дополнительно 4 прибора учета. В 2021году приобретены электротовары (светодиодные лампы, фонари, фотореле) на общую сумму 81278,46рублей, на оплату работ по обслуживанию уличного освещения затрачено 172000,00 рублей. Дополнительно проведено уличное освещение по улице Зеленой, Сосновой и в д. Оськино (ул. Центральная).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  <w:proofErr w:type="gramStart"/>
      <w:r w:rsidRPr="00F11865">
        <w:rPr>
          <w:rFonts w:eastAsia="Calibri"/>
          <w:b/>
          <w:lang w:eastAsia="en-US"/>
        </w:rPr>
        <w:t>Ремонт  и</w:t>
      </w:r>
      <w:proofErr w:type="gramEnd"/>
      <w:r w:rsidRPr="00F11865">
        <w:rPr>
          <w:rFonts w:eastAsia="Calibri"/>
          <w:b/>
          <w:lang w:eastAsia="en-US"/>
        </w:rPr>
        <w:t xml:space="preserve"> содержание дорог.  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Общая протяжённость автомобильных </w:t>
      </w:r>
      <w:proofErr w:type="gramStart"/>
      <w:r w:rsidRPr="00F11865">
        <w:rPr>
          <w:rFonts w:eastAsia="Calibri"/>
          <w:lang w:eastAsia="en-US"/>
        </w:rPr>
        <w:t>дорог  общего</w:t>
      </w:r>
      <w:proofErr w:type="gramEnd"/>
      <w:r w:rsidRPr="00F11865">
        <w:rPr>
          <w:rFonts w:eastAsia="Calibri"/>
          <w:lang w:eastAsia="en-US"/>
        </w:rPr>
        <w:t xml:space="preserve"> пользования местного значения  в Побединском сельском поселении составляет  21,533 км. Дороги оформлены в муниципальную собственность как объекты капитального строительства (ОКС). Из них 1 дорога оформлена с земельным участком – 0,280 км, остальные земельные участки под дорогами не </w:t>
      </w:r>
      <w:proofErr w:type="spellStart"/>
      <w:proofErr w:type="gramStart"/>
      <w:r w:rsidRPr="00F11865">
        <w:rPr>
          <w:rFonts w:eastAsia="Calibri"/>
          <w:lang w:eastAsia="en-US"/>
        </w:rPr>
        <w:t>оформлены.Также</w:t>
      </w:r>
      <w:proofErr w:type="spellEnd"/>
      <w:proofErr w:type="gramEnd"/>
      <w:r w:rsidRPr="00F11865">
        <w:rPr>
          <w:rFonts w:eastAsia="Calibri"/>
          <w:lang w:eastAsia="en-US"/>
        </w:rPr>
        <w:t xml:space="preserve"> выявлены дороги (переулки) без какой-либо технической документации протяженностью 956 метров. Этот объект будет оформляться как объект капитального строительства, что требует дополнительного финансирования.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Оформление земельных участков под дорогами в настоящее время невозможно в виду пересечений (наложений) с другими земельными участками.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iCs/>
          <w:lang w:eastAsia="en-US"/>
        </w:rPr>
        <w:t>В 2021</w:t>
      </w:r>
      <w:r w:rsidRPr="00F11865">
        <w:rPr>
          <w:rFonts w:eastAsia="Calibri"/>
          <w:lang w:eastAsia="en-US"/>
        </w:rPr>
        <w:t xml:space="preserve">в рамках летнего содержания дорог были проведены работы по </w:t>
      </w:r>
      <w:proofErr w:type="spellStart"/>
      <w:r w:rsidRPr="00F11865">
        <w:rPr>
          <w:rFonts w:eastAsia="Calibri"/>
          <w:lang w:eastAsia="en-US"/>
        </w:rPr>
        <w:t>грейдированию</w:t>
      </w:r>
      <w:proofErr w:type="spellEnd"/>
      <w:r w:rsidRPr="00F11865">
        <w:rPr>
          <w:rFonts w:eastAsia="Calibri"/>
          <w:lang w:eastAsia="en-US"/>
        </w:rPr>
        <w:t xml:space="preserve"> и профилированию на сумму 112000,00 рублей. На зимнее содержание дорог израсходовано 120000,00 рублей. 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Перевозка ПГС с отсыпкой в 2021году выполнена на сумму 45050,00 рублей.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color w:val="FF0000"/>
          <w:lang w:eastAsia="en-US"/>
        </w:rPr>
      </w:pPr>
      <w:r w:rsidRPr="00F11865">
        <w:rPr>
          <w:rFonts w:eastAsia="Calibri"/>
          <w:lang w:eastAsia="en-US"/>
        </w:rPr>
        <w:t xml:space="preserve">На содержание </w:t>
      </w:r>
      <w:proofErr w:type="gramStart"/>
      <w:r w:rsidRPr="00F11865">
        <w:rPr>
          <w:rFonts w:eastAsia="Calibri"/>
          <w:lang w:eastAsia="en-US"/>
        </w:rPr>
        <w:t>трактора  были</w:t>
      </w:r>
      <w:proofErr w:type="gramEnd"/>
      <w:r w:rsidRPr="00F11865">
        <w:rPr>
          <w:rFonts w:eastAsia="Calibri"/>
          <w:lang w:eastAsia="en-US"/>
        </w:rPr>
        <w:t xml:space="preserve"> приобретены запасные части   на сумму 79322,00рублей.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 w:rsidRPr="00F11865">
        <w:rPr>
          <w:rFonts w:eastAsia="Calibri"/>
          <w:lang w:eastAsia="en-US"/>
        </w:rPr>
        <w:t>В  связи</w:t>
      </w:r>
      <w:proofErr w:type="gramEnd"/>
      <w:r w:rsidRPr="00F11865">
        <w:rPr>
          <w:rFonts w:eastAsia="Calibri"/>
          <w:lang w:eastAsia="en-US"/>
        </w:rPr>
        <w:t xml:space="preserve"> с переписью населения были приобретено адресных табличек (указателей) на сумму 6300  рублей.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План мероприятий по подготовке объектов социальной сферы и ЖКХ к отопительному </w:t>
      </w:r>
      <w:proofErr w:type="gramStart"/>
      <w:r w:rsidRPr="00F11865">
        <w:rPr>
          <w:rFonts w:eastAsia="Calibri"/>
          <w:lang w:eastAsia="en-US"/>
        </w:rPr>
        <w:t>сезону  выполнен</w:t>
      </w:r>
      <w:proofErr w:type="gramEnd"/>
      <w:r w:rsidRPr="00F11865">
        <w:rPr>
          <w:rFonts w:eastAsia="Calibri"/>
          <w:lang w:eastAsia="en-US"/>
        </w:rPr>
        <w:t xml:space="preserve">. Начало отопительного сезона на территории муниципального образования было своевременным. </w:t>
      </w:r>
    </w:p>
    <w:p w:rsidR="00F11865" w:rsidRPr="00F11865" w:rsidRDefault="00F11865" w:rsidP="00F118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F11865">
        <w:t xml:space="preserve">Особое внимание администрацией сельского поселения   уделялось мероприятиям, направленным на профилактику терроризма и противопожарным мероприятиям на территории сельского поселения. Для чего был разработан план мероприятий по обеспечению пожарной безопасности. Совместно с ПЧ «Победа» организовывались сходы граждан и </w:t>
      </w:r>
      <w:proofErr w:type="spellStart"/>
      <w:r w:rsidRPr="00F11865">
        <w:t>подворовые</w:t>
      </w:r>
      <w:proofErr w:type="spellEnd"/>
      <w:r w:rsidRPr="00F11865">
        <w:t xml:space="preserve"> обходы по обучению населения первичным мерам пожарной безопасности. </w:t>
      </w:r>
      <w:r w:rsidRPr="00F11865">
        <w:rPr>
          <w:rFonts w:eastAsia="Calibri"/>
          <w:lang w:eastAsia="en-US"/>
        </w:rPr>
        <w:t>С целью защиты населения от лесных пожаров проведена противопожарная опашка территорий на сумму 18000,00 рублей.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lastRenderedPageBreak/>
        <w:t xml:space="preserve">Для обеспечения безопасности граждан и предупреждения чрезвычайных ситуаций в соответствии с планом была организована и </w:t>
      </w:r>
      <w:proofErr w:type="spellStart"/>
      <w:r w:rsidRPr="00F11865">
        <w:rPr>
          <w:rFonts w:eastAsia="Calibri"/>
          <w:lang w:eastAsia="en-US"/>
        </w:rPr>
        <w:t>противопаводковая</w:t>
      </w:r>
      <w:proofErr w:type="spellEnd"/>
      <w:r w:rsidRPr="00F11865">
        <w:rPr>
          <w:rFonts w:eastAsia="Calibri"/>
          <w:lang w:eastAsia="en-US"/>
        </w:rPr>
        <w:t xml:space="preserve"> кампания.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11865">
        <w:rPr>
          <w:rFonts w:eastAsia="Calibri"/>
          <w:b/>
          <w:lang w:eastAsia="en-US"/>
        </w:rPr>
        <w:t>Газификация домовладений.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2021 года стал знаковым для жителей нашего поселения. В мае 2021 года состоялось официальное открытие газопровода и впервые газ поступил в дома жителей п. Победа. На 31.12.2021г. общее количество газифицированных домовладений составило 260.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Проблемой остается то, что в </w:t>
      </w:r>
      <w:proofErr w:type="spellStart"/>
      <w:r w:rsidRPr="00F11865">
        <w:rPr>
          <w:rFonts w:eastAsia="Calibri"/>
          <w:lang w:eastAsia="en-US"/>
        </w:rPr>
        <w:t>мкр</w:t>
      </w:r>
      <w:proofErr w:type="spellEnd"/>
      <w:r w:rsidRPr="00F11865">
        <w:rPr>
          <w:rFonts w:eastAsia="Calibri"/>
          <w:lang w:eastAsia="en-US"/>
        </w:rPr>
        <w:t xml:space="preserve">. Лебединка и п. Победа (ул. Коммунистическая) вышли из строя, не включаются </w:t>
      </w:r>
      <w:proofErr w:type="gramStart"/>
      <w:r w:rsidRPr="00F11865">
        <w:rPr>
          <w:rFonts w:eastAsia="Calibri"/>
          <w:lang w:eastAsia="en-US"/>
        </w:rPr>
        <w:t>автоматически  устройства</w:t>
      </w:r>
      <w:proofErr w:type="gramEnd"/>
      <w:r w:rsidRPr="00F11865">
        <w:rPr>
          <w:rFonts w:eastAsia="Calibri"/>
          <w:lang w:eastAsia="en-US"/>
        </w:rPr>
        <w:t xml:space="preserve"> запуска </w:t>
      </w:r>
      <w:proofErr w:type="spellStart"/>
      <w:r w:rsidRPr="00F11865">
        <w:rPr>
          <w:rFonts w:eastAsia="Calibri"/>
          <w:lang w:eastAsia="en-US"/>
        </w:rPr>
        <w:t>электросирен</w:t>
      </w:r>
      <w:proofErr w:type="spellEnd"/>
      <w:r w:rsidRPr="00F11865">
        <w:rPr>
          <w:rFonts w:eastAsia="Calibri"/>
          <w:lang w:eastAsia="en-US"/>
        </w:rPr>
        <w:t xml:space="preserve">  (УЗЭ-2).Была подана заявка в Комиссию по ГО и ЧС о выделении денежных средств на их приобретение.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11865">
        <w:rPr>
          <w:rFonts w:eastAsia="Calibri"/>
          <w:b/>
          <w:lang w:eastAsia="en-US"/>
        </w:rPr>
        <w:t>Социальная сфера</w:t>
      </w:r>
    </w:p>
    <w:p w:rsidR="00F11865" w:rsidRPr="00F11865" w:rsidRDefault="00F11865" w:rsidP="00F11865">
      <w:pPr>
        <w:spacing w:after="200" w:line="276" w:lineRule="auto"/>
        <w:jc w:val="both"/>
      </w:pPr>
      <w:r w:rsidRPr="00F11865">
        <w:t>Задача Администрации – это содержание памятников воинам Великой Отечественной войны и благоустройство прилегающих территорий.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На территории поселения </w:t>
      </w:r>
      <w:proofErr w:type="gramStart"/>
      <w:r w:rsidRPr="00F11865">
        <w:rPr>
          <w:rFonts w:eastAsia="Calibri"/>
          <w:lang w:eastAsia="en-US"/>
        </w:rPr>
        <w:t>расположены  2</w:t>
      </w:r>
      <w:proofErr w:type="gramEnd"/>
      <w:r w:rsidRPr="00F11865">
        <w:rPr>
          <w:rFonts w:eastAsia="Calibri"/>
          <w:lang w:eastAsia="en-US"/>
        </w:rPr>
        <w:t xml:space="preserve"> памятника воинам, погибшим в годы Великой Отечественной войны. Ежегодно в канун 9 мая сотрудниками администрации проводится текущий ремонт памятников. Обучающиеся школы, педагоги </w:t>
      </w:r>
      <w:proofErr w:type="gramStart"/>
      <w:r w:rsidRPr="00F11865">
        <w:rPr>
          <w:rFonts w:eastAsia="Calibri"/>
          <w:lang w:eastAsia="en-US"/>
        </w:rPr>
        <w:t>принимают  участие</w:t>
      </w:r>
      <w:proofErr w:type="gramEnd"/>
      <w:r w:rsidRPr="00F11865">
        <w:rPr>
          <w:rFonts w:eastAsia="Calibri"/>
          <w:lang w:eastAsia="en-US"/>
        </w:rPr>
        <w:t xml:space="preserve"> в уборке памятника,  в уходе за цветами в летнее время   и митинге, посвященном Дню Победы. В течение многих лет обучающиеся вместе с педагогами ухаживают за могилой матери Героя Советского Союза Ивана Черных.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Администрацией поселения в 2021 г. на памятнике воинам-</w:t>
      </w:r>
      <w:proofErr w:type="spellStart"/>
      <w:r w:rsidRPr="00F11865">
        <w:rPr>
          <w:rFonts w:eastAsia="Calibri"/>
          <w:lang w:eastAsia="en-US"/>
        </w:rPr>
        <w:t>побединцам</w:t>
      </w:r>
      <w:proofErr w:type="spellEnd"/>
      <w:r w:rsidRPr="00F11865">
        <w:rPr>
          <w:rFonts w:eastAsia="Calibri"/>
          <w:lang w:eastAsia="en-US"/>
        </w:rPr>
        <w:t xml:space="preserve"> установлены новые гранитные плиты с именами солдат, ушедшими из жизни в мирное время на сумму 59700 рублей.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Большое внимание Администрация поселения уделяет людям преклонного возраста. Проводятся личные встречи, поздравления. Администрация активно взаимодействует с Советом ветеранов поселения.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b/>
          <w:lang w:eastAsia="en-US"/>
        </w:rPr>
        <w:t xml:space="preserve">Культурный досуг </w:t>
      </w:r>
    </w:p>
    <w:p w:rsidR="00F11865" w:rsidRPr="00F11865" w:rsidRDefault="00F11865" w:rsidP="00F11865">
      <w:pPr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Культурные мероприятия в поселении организовывают 2 специалиста культурно- досуговой деятельности, проводя различные мероприятия в поселении, а также   принимая активное участие в районных и областных конкурсах.    Работают кружки разной направленности. 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В связи с пандемией </w:t>
      </w:r>
      <w:proofErr w:type="spellStart"/>
      <w:r w:rsidRPr="00F11865">
        <w:rPr>
          <w:rFonts w:eastAsia="Calibri"/>
          <w:lang w:eastAsia="en-US"/>
        </w:rPr>
        <w:t>короновирусной</w:t>
      </w:r>
      <w:proofErr w:type="spellEnd"/>
      <w:r w:rsidRPr="00F11865">
        <w:rPr>
          <w:rFonts w:eastAsia="Calibri"/>
          <w:lang w:eastAsia="en-US"/>
        </w:rPr>
        <w:t xml:space="preserve"> инфекции многие культурные мероприятия </w:t>
      </w:r>
      <w:proofErr w:type="gramStart"/>
      <w:r w:rsidRPr="00F11865">
        <w:rPr>
          <w:rFonts w:eastAsia="Calibri"/>
          <w:lang w:eastAsia="en-US"/>
        </w:rPr>
        <w:t>проводились  в</w:t>
      </w:r>
      <w:proofErr w:type="gramEnd"/>
      <w:r w:rsidRPr="00F11865">
        <w:rPr>
          <w:rFonts w:eastAsia="Calibri"/>
          <w:lang w:eastAsia="en-US"/>
        </w:rPr>
        <w:t xml:space="preserve"> режиме  онлайн.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В поселке Победа в здании клуба расположена сельская библиотека. Согласно </w:t>
      </w:r>
      <w:proofErr w:type="gramStart"/>
      <w:r w:rsidRPr="00F11865">
        <w:rPr>
          <w:rFonts w:eastAsia="Calibri"/>
          <w:lang w:eastAsia="en-US"/>
        </w:rPr>
        <w:t>плану</w:t>
      </w:r>
      <w:proofErr w:type="gramEnd"/>
      <w:r w:rsidRPr="00F11865">
        <w:rPr>
          <w:rFonts w:eastAsia="Calibri"/>
          <w:lang w:eastAsia="en-US"/>
        </w:rPr>
        <w:t xml:space="preserve"> работа в библиотеке проводятся тематические выставки, беседы, встречи с читателями. Но также в 2021 году многие мероприятия проходили в режиме онлайн.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В сентябре 2020г. Администрация переехала в новое здание. Бывшее здание Администрации передано в безвозмездное пользование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  <w:r w:rsidRPr="00F11865">
        <w:rPr>
          <w:rFonts w:eastAsia="Calibri"/>
          <w:lang w:eastAsia="en-US"/>
        </w:rPr>
        <w:t xml:space="preserve">в Администрацию Шегарского </w:t>
      </w:r>
      <w:proofErr w:type="gramStart"/>
      <w:r w:rsidRPr="00F11865">
        <w:rPr>
          <w:rFonts w:eastAsia="Calibri"/>
          <w:lang w:eastAsia="en-US"/>
        </w:rPr>
        <w:lastRenderedPageBreak/>
        <w:t>района  для</w:t>
      </w:r>
      <w:proofErr w:type="gramEnd"/>
      <w:r w:rsidRPr="00F11865">
        <w:rPr>
          <w:rFonts w:eastAsia="Calibri"/>
          <w:lang w:eastAsia="en-US"/>
        </w:rPr>
        <w:t xml:space="preserve"> размещения в нем сельской библиотеки. Вопрос ремонта в здании бывшей администрации и размещения в нем библиотеки также требует решения.</w:t>
      </w:r>
    </w:p>
    <w:p w:rsidR="00F11865" w:rsidRPr="00F11865" w:rsidRDefault="00F11865" w:rsidP="00F11865">
      <w:pPr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В 2021 году на территории </w:t>
      </w:r>
      <w:proofErr w:type="spellStart"/>
      <w:r w:rsidRPr="00F11865">
        <w:rPr>
          <w:rFonts w:eastAsia="Calibri"/>
          <w:lang w:eastAsia="en-US"/>
        </w:rPr>
        <w:t>п.Победа</w:t>
      </w:r>
      <w:proofErr w:type="spellEnd"/>
      <w:r w:rsidRPr="00F11865">
        <w:rPr>
          <w:rFonts w:eastAsia="Calibri"/>
          <w:lang w:eastAsia="en-US"/>
        </w:rPr>
        <w:t xml:space="preserve"> была установлена Малобюджетная спортивная площадка по программе «Развитие молодежной политики, физической культуры и спорта в Томской области» (региональный проект «Спорт – норма жизни</w:t>
      </w:r>
      <w:proofErr w:type="gramStart"/>
      <w:r w:rsidRPr="00F11865">
        <w:rPr>
          <w:rFonts w:eastAsia="Calibri"/>
          <w:lang w:eastAsia="en-US"/>
        </w:rPr>
        <w:t>» )</w:t>
      </w:r>
      <w:proofErr w:type="gramEnd"/>
      <w:r w:rsidRPr="00F11865">
        <w:rPr>
          <w:rFonts w:eastAsia="Calibri"/>
          <w:lang w:eastAsia="en-US"/>
        </w:rPr>
        <w:t xml:space="preserve"> за счет средств областного бюджета в сумме 300 тыс. рублей и за счет средств районного бюджета  в сумме 110тыс.рублей. Общая сумма проекта составила 410 тыс. рублей.</w:t>
      </w:r>
    </w:p>
    <w:p w:rsidR="00F11865" w:rsidRPr="00F11865" w:rsidRDefault="00F11865" w:rsidP="00F11865">
      <w:pPr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Из этих средств на приобретение площадки затрачено 330 </w:t>
      </w:r>
      <w:proofErr w:type="spellStart"/>
      <w:proofErr w:type="gramStart"/>
      <w:r w:rsidRPr="00F11865">
        <w:rPr>
          <w:rFonts w:eastAsia="Calibri"/>
          <w:lang w:eastAsia="en-US"/>
        </w:rPr>
        <w:t>тыс.рублей</w:t>
      </w:r>
      <w:proofErr w:type="spellEnd"/>
      <w:proofErr w:type="gramEnd"/>
      <w:r w:rsidRPr="00F11865">
        <w:rPr>
          <w:rFonts w:eastAsia="Calibri"/>
          <w:lang w:eastAsia="en-US"/>
        </w:rPr>
        <w:t xml:space="preserve"> и на ее установку 80 </w:t>
      </w:r>
      <w:proofErr w:type="spellStart"/>
      <w:r w:rsidRPr="00F11865">
        <w:rPr>
          <w:rFonts w:eastAsia="Calibri"/>
          <w:lang w:eastAsia="en-US"/>
        </w:rPr>
        <w:t>тыс.рублей</w:t>
      </w:r>
      <w:proofErr w:type="spellEnd"/>
      <w:r w:rsidRPr="00F11865">
        <w:rPr>
          <w:rFonts w:eastAsia="Calibri"/>
          <w:lang w:eastAsia="en-US"/>
        </w:rPr>
        <w:t xml:space="preserve">. 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11865">
        <w:rPr>
          <w:rFonts w:eastAsia="Calibri"/>
          <w:lang w:eastAsia="en-US"/>
        </w:rPr>
        <w:t xml:space="preserve">На ранее установленных детских площадках, функционирующих   на территории Лесной дачи, п. Победа, </w:t>
      </w:r>
      <w:proofErr w:type="spellStart"/>
      <w:r w:rsidRPr="00F11865">
        <w:rPr>
          <w:rFonts w:eastAsia="Calibri"/>
          <w:lang w:eastAsia="en-US"/>
        </w:rPr>
        <w:t>мкр</w:t>
      </w:r>
      <w:proofErr w:type="spellEnd"/>
      <w:r w:rsidRPr="00F11865">
        <w:rPr>
          <w:rFonts w:eastAsia="Calibri"/>
          <w:lang w:eastAsia="en-US"/>
        </w:rPr>
        <w:t xml:space="preserve">. </w:t>
      </w:r>
      <w:proofErr w:type="gramStart"/>
      <w:r w:rsidRPr="00F11865">
        <w:rPr>
          <w:rFonts w:eastAsia="Calibri"/>
          <w:lang w:eastAsia="en-US"/>
        </w:rPr>
        <w:t>Лебединка  в</w:t>
      </w:r>
      <w:proofErr w:type="gramEnd"/>
      <w:r w:rsidRPr="00F11865">
        <w:rPr>
          <w:rFonts w:eastAsia="Calibri"/>
          <w:lang w:eastAsia="en-US"/>
        </w:rPr>
        <w:t xml:space="preserve"> летнее время был проведен косметический ремонт ( покраска сооружений и забора, частичная замена ограждений). 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11865">
        <w:rPr>
          <w:rFonts w:eastAsia="Calibri"/>
          <w:b/>
          <w:lang w:eastAsia="en-US"/>
        </w:rPr>
        <w:t>Спорт</w:t>
      </w:r>
    </w:p>
    <w:p w:rsidR="00F11865" w:rsidRPr="00F11865" w:rsidRDefault="00F11865" w:rsidP="00F11865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>Команды Побединского сельского поселения участвуют в районных спортивных мероприятиях, занимая призовые места.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lang w:eastAsia="en-US"/>
        </w:rPr>
      </w:pPr>
      <w:r w:rsidRPr="00F11865">
        <w:rPr>
          <w:rFonts w:eastAsia="Calibri"/>
          <w:lang w:eastAsia="en-US"/>
        </w:rPr>
        <w:t xml:space="preserve">На территории Побединского поселения находится спортивная хоккейная коробка. Принадлежит она спортивной школе. В настоящее время не функционирует, и эта проблема </w:t>
      </w:r>
      <w:proofErr w:type="gramStart"/>
      <w:r w:rsidRPr="00F11865">
        <w:rPr>
          <w:rFonts w:eastAsia="Calibri"/>
          <w:lang w:eastAsia="en-US"/>
        </w:rPr>
        <w:t>требует  своего</w:t>
      </w:r>
      <w:proofErr w:type="gramEnd"/>
      <w:r w:rsidRPr="00F11865">
        <w:rPr>
          <w:rFonts w:eastAsia="Calibri"/>
          <w:lang w:eastAsia="en-US"/>
        </w:rPr>
        <w:t xml:space="preserve">  решения.</w:t>
      </w:r>
    </w:p>
    <w:p w:rsidR="00F11865" w:rsidRPr="00F11865" w:rsidRDefault="00F11865" w:rsidP="00F1186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11865">
        <w:rPr>
          <w:rFonts w:eastAsia="Calibri"/>
          <w:b/>
        </w:rPr>
        <w:t xml:space="preserve">Сделано немало, но предстоит сделать еще больше.  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11865">
        <w:rPr>
          <w:rFonts w:eastAsia="Calibri"/>
          <w:b/>
          <w:lang w:eastAsia="en-US"/>
        </w:rPr>
        <w:t xml:space="preserve">Работа администрации и всех, кто работает в </w:t>
      </w:r>
      <w:proofErr w:type="gramStart"/>
      <w:r w:rsidRPr="00F11865">
        <w:rPr>
          <w:rFonts w:eastAsia="Calibri"/>
          <w:b/>
          <w:lang w:eastAsia="en-US"/>
        </w:rPr>
        <w:t>поселении,  направлена</w:t>
      </w:r>
      <w:proofErr w:type="gramEnd"/>
      <w:r w:rsidRPr="00F11865">
        <w:rPr>
          <w:rFonts w:eastAsia="Calibri"/>
          <w:b/>
          <w:lang w:eastAsia="en-US"/>
        </w:rPr>
        <w:t xml:space="preserve"> на решение одной задачи – сделать сельское поселение лучше.</w:t>
      </w:r>
    </w:p>
    <w:p w:rsidR="00F11865" w:rsidRPr="00F11865" w:rsidRDefault="00F11865" w:rsidP="00F11865">
      <w:pPr>
        <w:shd w:val="clear" w:color="auto" w:fill="FFFFFF"/>
        <w:spacing w:after="384"/>
        <w:jc w:val="both"/>
        <w:textAlignment w:val="baseline"/>
        <w:rPr>
          <w:b/>
          <w:color w:val="3A3A3A"/>
        </w:rPr>
      </w:pPr>
      <w:r w:rsidRPr="00F11865">
        <w:rPr>
          <w:b/>
          <w:color w:val="3A3A3A"/>
        </w:rPr>
        <w:t xml:space="preserve">Администрация поселения в рамках стратегических направлений по развитию сельских территорий ставит следующие </w:t>
      </w:r>
      <w:proofErr w:type="gramStart"/>
      <w:r w:rsidRPr="00F11865">
        <w:rPr>
          <w:b/>
          <w:color w:val="3A3A3A"/>
        </w:rPr>
        <w:t xml:space="preserve">задачи:   </w:t>
      </w:r>
      <w:proofErr w:type="gramEnd"/>
      <w:r w:rsidRPr="00F11865">
        <w:rPr>
          <w:b/>
          <w:color w:val="3A3A3A"/>
        </w:rPr>
        <w:t>обеспечение стабилизации численности   населения и создание условий для его роста, уменьшение миграционного оттока населения, обеспечение занятости, повышение уровня и качества жизни сельского населения.</w:t>
      </w:r>
    </w:p>
    <w:p w:rsidR="00F11865" w:rsidRPr="00F11865" w:rsidRDefault="00F11865" w:rsidP="00F11865">
      <w:pPr>
        <w:shd w:val="clear" w:color="auto" w:fill="FFFFFF"/>
        <w:jc w:val="both"/>
        <w:textAlignment w:val="baseline"/>
        <w:rPr>
          <w:b/>
          <w:color w:val="3A3A3A"/>
        </w:rPr>
      </w:pPr>
      <w:r w:rsidRPr="00F11865">
        <w:rPr>
          <w:b/>
          <w:color w:val="3A3A3A"/>
        </w:rPr>
        <w:t xml:space="preserve">Побединское поселение очень </w:t>
      </w:r>
      <w:proofErr w:type="gramStart"/>
      <w:r w:rsidRPr="00F11865">
        <w:rPr>
          <w:b/>
          <w:color w:val="3A3A3A"/>
        </w:rPr>
        <w:t>привлекательное  место</w:t>
      </w:r>
      <w:proofErr w:type="gramEnd"/>
      <w:r w:rsidRPr="00F11865">
        <w:rPr>
          <w:b/>
          <w:color w:val="3A3A3A"/>
        </w:rPr>
        <w:t xml:space="preserve"> для жизни, отдыха. Но, к сожалению, ограничен </w:t>
      </w:r>
      <w:proofErr w:type="gramStart"/>
      <w:r w:rsidRPr="00F11865">
        <w:rPr>
          <w:b/>
          <w:color w:val="3A3A3A"/>
        </w:rPr>
        <w:t>выбор  рабочих</w:t>
      </w:r>
      <w:proofErr w:type="gramEnd"/>
      <w:r w:rsidRPr="00F11865">
        <w:rPr>
          <w:b/>
          <w:color w:val="3A3A3A"/>
        </w:rPr>
        <w:t xml:space="preserve"> мест, не в полной мере используется преимущества местоположения поселения.</w:t>
      </w:r>
    </w:p>
    <w:p w:rsidR="00F11865" w:rsidRPr="00F11865" w:rsidRDefault="00F11865" w:rsidP="00F11865">
      <w:pPr>
        <w:jc w:val="both"/>
        <w:rPr>
          <w:b/>
          <w:color w:val="1D1333"/>
        </w:rPr>
      </w:pPr>
      <w:r w:rsidRPr="00F11865">
        <w:rPr>
          <w:b/>
          <w:iCs/>
          <w:color w:val="1D1333"/>
        </w:rPr>
        <w:t xml:space="preserve">Поэтому развитие </w:t>
      </w:r>
      <w:proofErr w:type="gramStart"/>
      <w:r w:rsidRPr="00F11865">
        <w:rPr>
          <w:b/>
          <w:iCs/>
          <w:color w:val="1D1333"/>
        </w:rPr>
        <w:t>нашей  территории</w:t>
      </w:r>
      <w:proofErr w:type="gramEnd"/>
      <w:r w:rsidRPr="00F11865">
        <w:rPr>
          <w:b/>
          <w:iCs/>
          <w:color w:val="1D1333"/>
        </w:rPr>
        <w:t xml:space="preserve"> видится через приход инвестора с крупным проектом, в результате реализации которого  будут созданы рабочие места,  увеличатся налоговые отчисления в местный бюджет, продолжит развиваться  социальная, инженерная и коммунальная инфраструктура,  а значит, повысится уровень жизни населения.</w:t>
      </w:r>
    </w:p>
    <w:p w:rsidR="00F11865" w:rsidRPr="00F11865" w:rsidRDefault="00F11865" w:rsidP="00F11865">
      <w:pPr>
        <w:spacing w:after="200" w:line="276" w:lineRule="auto"/>
        <w:jc w:val="both"/>
        <w:rPr>
          <w:rFonts w:eastAsia="Calibri"/>
          <w:b/>
        </w:rPr>
      </w:pPr>
      <w:r w:rsidRPr="00F11865">
        <w:rPr>
          <w:rFonts w:eastAsia="Calibri"/>
          <w:b/>
        </w:rPr>
        <w:t>И только при взаимодействии депутатского корпуса, администрации, населения мы способны решить   задачи нашего поселения.</w:t>
      </w:r>
    </w:p>
    <w:p w:rsidR="00F11865" w:rsidRPr="00F11865" w:rsidRDefault="00F11865" w:rsidP="00F11865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  <w:r w:rsidRPr="00F11865">
        <w:rPr>
          <w:rFonts w:eastAsia="Calibri"/>
          <w:b/>
          <w:lang w:eastAsia="en-US"/>
        </w:rPr>
        <w:t>Спасибо за внимание!</w:t>
      </w:r>
    </w:p>
    <w:p w:rsidR="00F11865" w:rsidRPr="00F11865" w:rsidRDefault="00F11865" w:rsidP="00F11865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</w:p>
    <w:p w:rsidR="00F11865" w:rsidRPr="00F11865" w:rsidRDefault="00F11865"/>
    <w:sectPr w:rsidR="00F11865" w:rsidRPr="00F11865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874F0"/>
    <w:multiLevelType w:val="hybridMultilevel"/>
    <w:tmpl w:val="F3EE8AE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F4D"/>
    <w:rsid w:val="000D3F4D"/>
    <w:rsid w:val="00166009"/>
    <w:rsid w:val="002931CA"/>
    <w:rsid w:val="0048738F"/>
    <w:rsid w:val="004C3FDE"/>
    <w:rsid w:val="004D75AE"/>
    <w:rsid w:val="004E042A"/>
    <w:rsid w:val="00517C66"/>
    <w:rsid w:val="00534A6F"/>
    <w:rsid w:val="00562F44"/>
    <w:rsid w:val="005D421E"/>
    <w:rsid w:val="00636B67"/>
    <w:rsid w:val="006F3CAE"/>
    <w:rsid w:val="00983050"/>
    <w:rsid w:val="00A73FEA"/>
    <w:rsid w:val="00AA21C7"/>
    <w:rsid w:val="00C610CD"/>
    <w:rsid w:val="00C96E82"/>
    <w:rsid w:val="00C97BA8"/>
    <w:rsid w:val="00CE5A28"/>
    <w:rsid w:val="00D13749"/>
    <w:rsid w:val="00D959CE"/>
    <w:rsid w:val="00F11865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5E6B"/>
  <w15:docId w15:val="{4320F9D9-376F-470D-877C-59DA36C0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4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D3F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4D"/>
    <w:rPr>
      <w:rFonts w:eastAsia="Times New Roman"/>
      <w:b/>
      <w:bCs/>
      <w:sz w:val="28"/>
      <w:lang w:eastAsia="ru-RU"/>
    </w:rPr>
  </w:style>
  <w:style w:type="paragraph" w:styleId="a3">
    <w:name w:val="Body Text"/>
    <w:basedOn w:val="a"/>
    <w:link w:val="a4"/>
    <w:rsid w:val="004C3FD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4C3FDE"/>
    <w:rPr>
      <w:rFonts w:eastAsia="Times New Roman"/>
      <w:b/>
      <w:bCs/>
      <w:sz w:val="28"/>
      <w:lang w:val="x-none" w:eastAsia="x-none"/>
    </w:rPr>
  </w:style>
  <w:style w:type="paragraph" w:customStyle="1" w:styleId="ConsPlusNormal">
    <w:name w:val="ConsPlusNormal"/>
    <w:rsid w:val="004C3F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C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3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D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1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2022-04-25T09:12:00Z</cp:lastPrinted>
  <dcterms:created xsi:type="dcterms:W3CDTF">2022-04-13T03:11:00Z</dcterms:created>
  <dcterms:modified xsi:type="dcterms:W3CDTF">2022-04-25T09:13:00Z</dcterms:modified>
</cp:coreProperties>
</file>