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68" w:rsidRDefault="006205F8">
      <w:pPr>
        <w:pStyle w:val="1"/>
        <w:jc w:val="center"/>
      </w:pPr>
      <w:r>
        <w:rPr>
          <w:rFonts w:ascii="Times New Roman" w:hAnsi="Times New Roman" w:cs="Times New Roman"/>
          <w:color w:val="00000A"/>
        </w:rPr>
        <w:t>СОВЕТ ПОБЕДИНСКОГО СЕЛЬСКОГО ПОСЕЛЕНИЯ</w:t>
      </w:r>
    </w:p>
    <w:p w:rsidR="00975F68" w:rsidRDefault="00620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975F68" w:rsidRDefault="00975F68">
      <w:pPr>
        <w:jc w:val="center"/>
        <w:rPr>
          <w:b/>
          <w:sz w:val="28"/>
          <w:szCs w:val="28"/>
        </w:rPr>
      </w:pPr>
    </w:p>
    <w:p w:rsidR="00975F68" w:rsidRDefault="00975F68">
      <w:pPr>
        <w:jc w:val="center"/>
        <w:rPr>
          <w:b/>
          <w:sz w:val="28"/>
          <w:szCs w:val="28"/>
        </w:rPr>
      </w:pPr>
    </w:p>
    <w:p w:rsidR="00975F68" w:rsidRDefault="00975F68">
      <w:pPr>
        <w:jc w:val="center"/>
        <w:rPr>
          <w:b/>
          <w:sz w:val="28"/>
          <w:szCs w:val="28"/>
        </w:rPr>
      </w:pPr>
    </w:p>
    <w:p w:rsidR="00975F68" w:rsidRDefault="006205F8">
      <w:pPr>
        <w:pStyle w:val="4"/>
        <w:tabs>
          <w:tab w:val="center" w:pos="4677"/>
          <w:tab w:val="left" w:pos="7200"/>
        </w:tabs>
      </w:pPr>
      <w:r>
        <w:rPr>
          <w:b/>
          <w:sz w:val="26"/>
          <w:szCs w:val="26"/>
        </w:rPr>
        <w:t>РЕШЕНИЕ</w:t>
      </w:r>
    </w:p>
    <w:p w:rsidR="00975F68" w:rsidRDefault="00975F68"/>
    <w:p w:rsidR="00FB180F" w:rsidRPr="0017380B" w:rsidRDefault="00FB180F" w:rsidP="00FB180F">
      <w:pPr>
        <w:jc w:val="both"/>
      </w:pPr>
      <w:r w:rsidRPr="0017380B">
        <w:t>п. Победа</w:t>
      </w:r>
    </w:p>
    <w:p w:rsidR="00FB180F" w:rsidRPr="0017380B" w:rsidRDefault="00FB180F" w:rsidP="00FB180F">
      <w:pPr>
        <w:jc w:val="both"/>
      </w:pPr>
    </w:p>
    <w:p w:rsidR="00FB180F" w:rsidRPr="0017380B" w:rsidRDefault="00FB180F" w:rsidP="00FB180F">
      <w:pPr>
        <w:jc w:val="both"/>
      </w:pPr>
      <w:r w:rsidRPr="0017380B">
        <w:t>«</w:t>
      </w:r>
      <w:r>
        <w:t>06</w:t>
      </w:r>
      <w:r w:rsidRPr="0017380B">
        <w:t xml:space="preserve">» </w:t>
      </w:r>
      <w:r>
        <w:t>Февраля 2020</w:t>
      </w:r>
      <w:r w:rsidRPr="0017380B">
        <w:t xml:space="preserve">г                                                                                                № </w:t>
      </w:r>
      <w:r w:rsidR="00466C1B">
        <w:t>121</w:t>
      </w:r>
    </w:p>
    <w:p w:rsidR="00975F68" w:rsidRDefault="00FB180F">
      <w:pPr>
        <w:rPr>
          <w:sz w:val="26"/>
          <w:szCs w:val="26"/>
        </w:rPr>
      </w:pPr>
      <w:r>
        <w:rPr>
          <w:color w:val="C5000B"/>
          <w:sz w:val="26"/>
          <w:szCs w:val="26"/>
        </w:rPr>
        <w:t xml:space="preserve"> </w:t>
      </w:r>
    </w:p>
    <w:p w:rsidR="00975F68" w:rsidRDefault="00975F68">
      <w:pPr>
        <w:ind w:left="-851" w:firstLine="567"/>
        <w:jc w:val="center"/>
        <w:rPr>
          <w:sz w:val="26"/>
          <w:szCs w:val="26"/>
        </w:rPr>
      </w:pPr>
    </w:p>
    <w:p w:rsidR="00975F68" w:rsidRDefault="006205F8">
      <w:pPr>
        <w:ind w:left="-851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Побединского сельского поселения Шегарского района Томской области от 14.11.2019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107 «Об установлении на территории Побединского сельского поселения налога на имущество физических лиц»</w:t>
      </w:r>
    </w:p>
    <w:p w:rsidR="00975F68" w:rsidRDefault="00975F68">
      <w:pPr>
        <w:ind w:left="-851" w:firstLine="567"/>
        <w:jc w:val="center"/>
        <w:rPr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sz w:val="26"/>
          <w:szCs w:val="26"/>
        </w:rPr>
      </w:pPr>
    </w:p>
    <w:p w:rsidR="00975F68" w:rsidRDefault="00FB180F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</w:t>
      </w:r>
      <w:r w:rsidR="006205F8">
        <w:rPr>
          <w:sz w:val="26"/>
          <w:szCs w:val="26"/>
        </w:rPr>
        <w:t xml:space="preserve">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а также в целях приведения муниципального правового акта в соответствие с действующим законодательством,</w:t>
      </w:r>
    </w:p>
    <w:p w:rsidR="00975F68" w:rsidRDefault="00975F68">
      <w:pPr>
        <w:ind w:left="-851" w:firstLine="567"/>
        <w:jc w:val="both"/>
        <w:rPr>
          <w:sz w:val="26"/>
          <w:szCs w:val="26"/>
        </w:rPr>
      </w:pP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СОВЕТ ПОБЕДИНСКОГО СЕЛЬСКОГО ПОСЕЛЕНИЯ РЕШИЛ:</w:t>
      </w:r>
    </w:p>
    <w:p w:rsidR="00975F68" w:rsidRDefault="00975F68">
      <w:pPr>
        <w:ind w:left="-851" w:firstLine="567"/>
        <w:jc w:val="both"/>
        <w:rPr>
          <w:sz w:val="26"/>
          <w:szCs w:val="26"/>
        </w:rPr>
      </w:pPr>
    </w:p>
    <w:p w:rsidR="00975F68" w:rsidRDefault="006205F8">
      <w:pPr>
        <w:ind w:left="-851" w:firstLine="567"/>
        <w:jc w:val="both"/>
        <w:rPr>
          <w:sz w:val="26"/>
          <w:szCs w:val="26"/>
        </w:rPr>
      </w:pPr>
      <w:r w:rsidRPr="0007231A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Решение Совета Побединского сельского поселения Шегарского района Томской области от 14.11.2019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107 «Об установлении на территории Побединского сельского поселения налога на имущество физических лиц» (далее - Решение) следующие изменения: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Подпункты 2,3,4,5 пункта </w:t>
      </w:r>
      <w:r>
        <w:rPr>
          <w:sz w:val="26"/>
          <w:szCs w:val="26"/>
          <w:lang w:val="en-US"/>
        </w:rPr>
        <w:t>III</w:t>
      </w:r>
      <w:r w:rsidRPr="0007231A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изложить в следующей редакции:</w:t>
      </w:r>
    </w:p>
    <w:p w:rsidR="00975F68" w:rsidRDefault="0007231A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«2)  0,1</w:t>
      </w:r>
      <w:r w:rsidR="006205F8">
        <w:rPr>
          <w:sz w:val="26"/>
          <w:szCs w:val="26"/>
        </w:rPr>
        <w:t xml:space="preserve"> процента от налоговой базы, исчисленной  исходя из кадастровой стоимости, в отношении гаражей и машино-мест;</w:t>
      </w:r>
      <w:r w:rsidR="006205F8">
        <w:rPr>
          <w:color w:val="000000"/>
          <w:sz w:val="26"/>
          <w:szCs w:val="26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6205F8">
        <w:rPr>
          <w:sz w:val="26"/>
          <w:szCs w:val="26"/>
        </w:rPr>
        <w:t>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3)  0,3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до 2 миллионов рублей включительно;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4)  0,2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свыше 2 миллионов рублей;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5)  1,0 процент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объектов налогообложения, предусмотренных абзацем вторым пункта 10 статьи 378.2  Налогового кодекса Российской Федерации;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отношении объектов налогообложения, кадастровая стоимость каждого из которых превышает 300 миллионов рублей;»;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</w:t>
      </w:r>
      <w:r>
        <w:rPr>
          <w:sz w:val="26"/>
          <w:szCs w:val="26"/>
          <w:lang w:val="en-US"/>
        </w:rPr>
        <w:t>IV</w:t>
      </w:r>
      <w:r w:rsidRPr="00072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изложить в следующей редакции: 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Признать утратившими силу: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20.11.2014г.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74 «Об установлении налога на имущество физических лиц на территории муниципального образования «Побединское сельское поселение»;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21.02.2017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143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23.06.2018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16.11.2018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69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27.12.2018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14.11.2019 №</w:t>
      </w:r>
      <w:r w:rsidR="00DC6DCA">
        <w:rPr>
          <w:sz w:val="26"/>
          <w:szCs w:val="26"/>
        </w:rPr>
        <w:t xml:space="preserve"> </w:t>
      </w:r>
      <w:r>
        <w:rPr>
          <w:sz w:val="26"/>
          <w:szCs w:val="26"/>
        </w:rPr>
        <w:t>106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поселение».</w:t>
      </w:r>
    </w:p>
    <w:p w:rsidR="00975F68" w:rsidRDefault="006205F8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V. Настоящее решение вступает в силу не ранее чем по истечении одного месяца со дня его официального опубликования и распространяет действие на правоотношения, возникшие  с </w:t>
      </w:r>
      <w:r w:rsidR="00D00649">
        <w:rPr>
          <w:sz w:val="26"/>
          <w:szCs w:val="26"/>
        </w:rPr>
        <w:t>0</w:t>
      </w:r>
      <w:r>
        <w:rPr>
          <w:sz w:val="26"/>
          <w:szCs w:val="26"/>
        </w:rPr>
        <w:t>1 января  2020 г.</w:t>
      </w:r>
    </w:p>
    <w:p w:rsidR="00975F68" w:rsidRDefault="00975F68">
      <w:pPr>
        <w:jc w:val="both"/>
        <w:rPr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color w:val="C5000B"/>
          <w:sz w:val="26"/>
          <w:szCs w:val="26"/>
        </w:rPr>
      </w:pPr>
    </w:p>
    <w:p w:rsidR="00975F68" w:rsidRDefault="00975F68">
      <w:pPr>
        <w:ind w:left="-851" w:firstLine="567"/>
        <w:jc w:val="both"/>
        <w:rPr>
          <w:color w:val="C5000B"/>
          <w:sz w:val="26"/>
          <w:szCs w:val="26"/>
        </w:rPr>
      </w:pPr>
    </w:p>
    <w:p w:rsidR="00975F68" w:rsidRPr="0007231A" w:rsidRDefault="006205F8">
      <w:pPr>
        <w:ind w:left="-851" w:firstLine="567"/>
        <w:jc w:val="both"/>
        <w:rPr>
          <w:sz w:val="26"/>
          <w:szCs w:val="26"/>
        </w:rPr>
      </w:pPr>
      <w:r w:rsidRPr="0007231A">
        <w:rPr>
          <w:sz w:val="26"/>
          <w:szCs w:val="26"/>
        </w:rPr>
        <w:t xml:space="preserve">Председатель Совета </w:t>
      </w:r>
    </w:p>
    <w:p w:rsidR="00975F68" w:rsidRPr="0007231A" w:rsidRDefault="006205F8">
      <w:pPr>
        <w:ind w:left="-851" w:firstLine="567"/>
        <w:jc w:val="both"/>
        <w:rPr>
          <w:sz w:val="26"/>
          <w:szCs w:val="26"/>
        </w:rPr>
      </w:pPr>
      <w:r w:rsidRPr="0007231A">
        <w:rPr>
          <w:sz w:val="26"/>
          <w:szCs w:val="26"/>
        </w:rPr>
        <w:t>Побединского сельского поселения</w:t>
      </w:r>
      <w:r w:rsidRPr="0007231A">
        <w:rPr>
          <w:sz w:val="26"/>
          <w:szCs w:val="26"/>
        </w:rPr>
        <w:tab/>
      </w:r>
      <w:r w:rsidRPr="0007231A">
        <w:rPr>
          <w:sz w:val="26"/>
          <w:szCs w:val="26"/>
        </w:rPr>
        <w:tab/>
      </w:r>
      <w:r w:rsidRPr="0007231A">
        <w:rPr>
          <w:sz w:val="26"/>
          <w:szCs w:val="26"/>
        </w:rPr>
        <w:tab/>
      </w:r>
      <w:r w:rsidRPr="0007231A">
        <w:rPr>
          <w:sz w:val="26"/>
          <w:szCs w:val="26"/>
        </w:rPr>
        <w:tab/>
      </w:r>
      <w:r w:rsidRPr="0007231A">
        <w:rPr>
          <w:sz w:val="26"/>
          <w:szCs w:val="26"/>
        </w:rPr>
        <w:tab/>
        <w:t>Е.В.Гильд</w:t>
      </w:r>
    </w:p>
    <w:p w:rsidR="006205F8" w:rsidRPr="0007231A" w:rsidRDefault="006205F8">
      <w:pPr>
        <w:ind w:left="-851" w:firstLine="567"/>
        <w:jc w:val="both"/>
      </w:pPr>
      <w:r w:rsidRPr="0007231A">
        <w:rPr>
          <w:sz w:val="26"/>
          <w:szCs w:val="26"/>
        </w:rPr>
        <w:t>Глава Побединского сельского поселения</w:t>
      </w:r>
    </w:p>
    <w:sectPr w:rsidR="006205F8" w:rsidRPr="0007231A" w:rsidSect="00975F68">
      <w:footerReference w:type="default" r:id="rId7"/>
      <w:pgSz w:w="11906" w:h="16838"/>
      <w:pgMar w:top="567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62" w:rsidRDefault="00D52F62" w:rsidP="00DC6DCA">
      <w:r>
        <w:separator/>
      </w:r>
    </w:p>
  </w:endnote>
  <w:endnote w:type="continuationSeparator" w:id="1">
    <w:p w:rsidR="00D52F62" w:rsidRDefault="00D52F62" w:rsidP="00DC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872"/>
      <w:docPartObj>
        <w:docPartGallery w:val="Page Numbers (Bottom of Page)"/>
        <w:docPartUnique/>
      </w:docPartObj>
    </w:sdtPr>
    <w:sdtContent>
      <w:p w:rsidR="00DC6DCA" w:rsidRDefault="00E910AD">
        <w:pPr>
          <w:pStyle w:val="ab"/>
          <w:jc w:val="center"/>
        </w:pPr>
        <w:fldSimple w:instr=" PAGE   \* MERGEFORMAT ">
          <w:r w:rsidR="00466C1B">
            <w:rPr>
              <w:noProof/>
            </w:rPr>
            <w:t>1</w:t>
          </w:r>
        </w:fldSimple>
      </w:p>
    </w:sdtContent>
  </w:sdt>
  <w:p w:rsidR="00DC6DCA" w:rsidRDefault="00DC6D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62" w:rsidRDefault="00D52F62" w:rsidP="00DC6DCA">
      <w:r>
        <w:separator/>
      </w:r>
    </w:p>
  </w:footnote>
  <w:footnote w:type="continuationSeparator" w:id="1">
    <w:p w:rsidR="00D52F62" w:rsidRDefault="00D52F62" w:rsidP="00DC6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C27CD"/>
    <w:rsid w:val="0007231A"/>
    <w:rsid w:val="000F736F"/>
    <w:rsid w:val="003A5104"/>
    <w:rsid w:val="00466C1B"/>
    <w:rsid w:val="006205F8"/>
    <w:rsid w:val="00975F68"/>
    <w:rsid w:val="00CA0B2A"/>
    <w:rsid w:val="00D00649"/>
    <w:rsid w:val="00D52F62"/>
    <w:rsid w:val="00DC6DCA"/>
    <w:rsid w:val="00E910AD"/>
    <w:rsid w:val="00EC27CD"/>
    <w:rsid w:val="00ED1DFC"/>
    <w:rsid w:val="00FB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75F68"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0"/>
    <w:qFormat/>
    <w:rsid w:val="00975F68"/>
    <w:pPr>
      <w:keepNext/>
      <w:tabs>
        <w:tab w:val="num" w:pos="0"/>
      </w:tabs>
      <w:ind w:left="864" w:hanging="864"/>
      <w:jc w:val="center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75F68"/>
  </w:style>
  <w:style w:type="character" w:customStyle="1" w:styleId="WW8Num1z1">
    <w:name w:val="WW8Num1z1"/>
    <w:rsid w:val="00975F68"/>
  </w:style>
  <w:style w:type="character" w:customStyle="1" w:styleId="WW8Num1z2">
    <w:name w:val="WW8Num1z2"/>
    <w:rsid w:val="00975F68"/>
  </w:style>
  <w:style w:type="character" w:customStyle="1" w:styleId="WW8Num1z3">
    <w:name w:val="WW8Num1z3"/>
    <w:rsid w:val="00975F68"/>
  </w:style>
  <w:style w:type="character" w:customStyle="1" w:styleId="WW8Num1z4">
    <w:name w:val="WW8Num1z4"/>
    <w:rsid w:val="00975F68"/>
  </w:style>
  <w:style w:type="character" w:customStyle="1" w:styleId="WW8Num1z5">
    <w:name w:val="WW8Num1z5"/>
    <w:rsid w:val="00975F68"/>
  </w:style>
  <w:style w:type="character" w:customStyle="1" w:styleId="WW8Num1z6">
    <w:name w:val="WW8Num1z6"/>
    <w:rsid w:val="00975F68"/>
  </w:style>
  <w:style w:type="character" w:customStyle="1" w:styleId="WW8Num1z7">
    <w:name w:val="WW8Num1z7"/>
    <w:rsid w:val="00975F68"/>
  </w:style>
  <w:style w:type="character" w:customStyle="1" w:styleId="WW8Num1z8">
    <w:name w:val="WW8Num1z8"/>
    <w:rsid w:val="00975F68"/>
  </w:style>
  <w:style w:type="character" w:customStyle="1" w:styleId="10">
    <w:name w:val="Основной шрифт абзаца1"/>
    <w:rsid w:val="00975F68"/>
  </w:style>
  <w:style w:type="character" w:customStyle="1" w:styleId="11">
    <w:name w:val="Заголовок 1 Знак"/>
    <w:basedOn w:val="10"/>
    <w:rsid w:val="00975F6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10"/>
    <w:rsid w:val="00975F68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10"/>
    <w:rsid w:val="00975F6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975F68"/>
    <w:rPr>
      <w:rFonts w:cs="Times New Roman"/>
    </w:rPr>
  </w:style>
  <w:style w:type="character" w:customStyle="1" w:styleId="a5">
    <w:name w:val="Символ нумерации"/>
    <w:rsid w:val="00975F68"/>
  </w:style>
  <w:style w:type="character" w:customStyle="1" w:styleId="a6">
    <w:name w:val="Маркеры списка"/>
    <w:rsid w:val="00975F6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rsid w:val="00975F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75F68"/>
    <w:pPr>
      <w:spacing w:after="120"/>
    </w:pPr>
  </w:style>
  <w:style w:type="paragraph" w:styleId="a8">
    <w:name w:val="List"/>
    <w:basedOn w:val="a0"/>
    <w:rsid w:val="00975F68"/>
    <w:rPr>
      <w:rFonts w:cs="Mangal"/>
    </w:rPr>
  </w:style>
  <w:style w:type="paragraph" w:customStyle="1" w:styleId="12">
    <w:name w:val="Название1"/>
    <w:basedOn w:val="a"/>
    <w:rsid w:val="00975F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75F6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975F68"/>
    <w:pPr>
      <w:ind w:left="720"/>
    </w:pPr>
  </w:style>
  <w:style w:type="paragraph" w:customStyle="1" w:styleId="ConsPlusNormal">
    <w:name w:val="ConsPlusNormal"/>
    <w:rsid w:val="00975F68"/>
    <w:pPr>
      <w:widowControl w:val="0"/>
      <w:suppressAutoHyphens/>
    </w:pPr>
    <w:rPr>
      <w:rFonts w:ascii="Calibri" w:hAnsi="Calibri" w:cs="Calibri"/>
      <w:sz w:val="22"/>
      <w:lang w:eastAsia="ar-SA"/>
    </w:rPr>
  </w:style>
  <w:style w:type="paragraph" w:customStyle="1" w:styleId="15">
    <w:name w:val="Текст выноски1"/>
    <w:basedOn w:val="a"/>
    <w:rsid w:val="00975F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C6D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C6DCA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C6D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C6DC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admin</cp:lastModifiedBy>
  <cp:revision>8</cp:revision>
  <cp:lastPrinted>2020-02-06T07:31:00Z</cp:lastPrinted>
  <dcterms:created xsi:type="dcterms:W3CDTF">2019-12-28T03:42:00Z</dcterms:created>
  <dcterms:modified xsi:type="dcterms:W3CDTF">2020-02-07T05:19:00Z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