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3A" w:rsidRPr="000C2AA1" w:rsidRDefault="00D3093A" w:rsidP="00D309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AA1">
        <w:rPr>
          <w:rFonts w:ascii="Times New Roman" w:hAnsi="Times New Roman" w:cs="Times New Roman"/>
          <w:b/>
          <w:sz w:val="20"/>
          <w:szCs w:val="20"/>
        </w:rPr>
        <w:t>АДМИНИСТРАЦИЯ ПОБЕДИНСКОГО СЕЛЬСКОГО ПОСЕЛЕНИЯ</w:t>
      </w:r>
    </w:p>
    <w:p w:rsidR="00D3093A" w:rsidRPr="000C2AA1" w:rsidRDefault="00D3093A" w:rsidP="00D309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093A" w:rsidRPr="000C2AA1" w:rsidRDefault="00D3093A" w:rsidP="00D309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2AA1">
        <w:rPr>
          <w:rFonts w:ascii="Times New Roman" w:hAnsi="Times New Roman" w:cs="Times New Roman"/>
          <w:b/>
          <w:bCs/>
          <w:sz w:val="20"/>
          <w:szCs w:val="20"/>
        </w:rPr>
        <w:t>ШЕГАРСКОГО  РАЙОНА  ТОМСКОЙ  ОБЛАСТИ</w:t>
      </w:r>
    </w:p>
    <w:p w:rsidR="00D3093A" w:rsidRPr="000C2AA1" w:rsidRDefault="00D3093A" w:rsidP="00D309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093A" w:rsidRPr="000C2AA1" w:rsidRDefault="00D3093A" w:rsidP="00D309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2AA1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B007A" w:rsidRPr="000C2AA1" w:rsidRDefault="004B007A" w:rsidP="00D75673">
      <w:pPr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D75673">
      <w:pPr>
        <w:ind w:right="-5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от   </w:t>
      </w:r>
      <w:r w:rsidR="00C63F45">
        <w:rPr>
          <w:rFonts w:ascii="Times New Roman" w:hAnsi="Times New Roman" w:cs="Times New Roman"/>
          <w:sz w:val="20"/>
          <w:szCs w:val="20"/>
        </w:rPr>
        <w:t xml:space="preserve">18 декабря </w:t>
      </w:r>
      <w:r w:rsidRPr="000C2AA1">
        <w:rPr>
          <w:rFonts w:ascii="Times New Roman" w:hAnsi="Times New Roman" w:cs="Times New Roman"/>
          <w:sz w:val="20"/>
          <w:szCs w:val="20"/>
        </w:rPr>
        <w:t>201</w:t>
      </w:r>
      <w:r w:rsidR="00FB7CB0" w:rsidRPr="000C2AA1">
        <w:rPr>
          <w:rFonts w:ascii="Times New Roman" w:hAnsi="Times New Roman" w:cs="Times New Roman"/>
          <w:sz w:val="20"/>
          <w:szCs w:val="20"/>
        </w:rPr>
        <w:t>7</w:t>
      </w:r>
      <w:r w:rsidRPr="000C2A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C63F4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C2AA1">
        <w:rPr>
          <w:rFonts w:ascii="Times New Roman" w:hAnsi="Times New Roman" w:cs="Times New Roman"/>
          <w:sz w:val="20"/>
          <w:szCs w:val="20"/>
        </w:rPr>
        <w:t xml:space="preserve"> № </w:t>
      </w:r>
      <w:r w:rsidR="00C63F45">
        <w:rPr>
          <w:rFonts w:ascii="Times New Roman" w:hAnsi="Times New Roman" w:cs="Times New Roman"/>
          <w:sz w:val="20"/>
          <w:szCs w:val="20"/>
        </w:rPr>
        <w:t>163</w:t>
      </w:r>
    </w:p>
    <w:p w:rsidR="004B007A" w:rsidRPr="000C2AA1" w:rsidRDefault="004B007A" w:rsidP="00DA43DD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D3093A" w:rsidRPr="000C2AA1" w:rsidRDefault="00D3093A" w:rsidP="00D3093A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Правил определения </w:t>
      </w:r>
    </w:p>
    <w:p w:rsidR="00D3093A" w:rsidRPr="000C2AA1" w:rsidRDefault="00D3093A" w:rsidP="00D3093A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sz w:val="20"/>
          <w:szCs w:val="20"/>
        </w:rPr>
        <w:t>требований к закупаемым муниципальным</w:t>
      </w:r>
    </w:p>
    <w:p w:rsidR="00D3093A" w:rsidRPr="000C2AA1" w:rsidRDefault="00D3093A" w:rsidP="00D3093A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образованием Побединское сельское поселение</w:t>
      </w:r>
    </w:p>
    <w:p w:rsidR="00D3093A" w:rsidRPr="000C2AA1" w:rsidRDefault="00D3093A" w:rsidP="00D3093A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sz w:val="20"/>
          <w:szCs w:val="20"/>
        </w:rPr>
        <w:t>отдельным видам товаров, работ, услуг</w:t>
      </w:r>
    </w:p>
    <w:p w:rsidR="00D3093A" w:rsidRPr="000C2AA1" w:rsidRDefault="00D3093A" w:rsidP="00D3093A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(в том числе предельные цены товаров, работ, услуг)</w:t>
      </w:r>
    </w:p>
    <w:p w:rsidR="00D3093A" w:rsidRPr="000C2AA1" w:rsidRDefault="00D3093A" w:rsidP="00D3093A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D3093A" w:rsidRPr="000C2AA1" w:rsidRDefault="00D3093A" w:rsidP="00DA43DD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E91171">
      <w:pPr>
        <w:pStyle w:val="ConsPlusTitle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0C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В соответствии с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</w:p>
    <w:p w:rsidR="004B007A" w:rsidRPr="000C2AA1" w:rsidRDefault="004B007A" w:rsidP="000C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0C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0C2AA1" w:rsidRDefault="000C2AA1" w:rsidP="000C2AA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4B007A" w:rsidP="000C2A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Утвердить Правила определения требований к закупаемым </w:t>
      </w:r>
      <w:r w:rsidR="00D3093A" w:rsidRPr="000C2AA1">
        <w:rPr>
          <w:rFonts w:ascii="Times New Roman" w:hAnsi="Times New Roman" w:cs="Times New Roman"/>
          <w:sz w:val="20"/>
          <w:szCs w:val="20"/>
        </w:rPr>
        <w:t xml:space="preserve">муниципальным образованием Побединское сельское поселение </w:t>
      </w:r>
      <w:r w:rsidRPr="000C2AA1">
        <w:rPr>
          <w:rFonts w:ascii="Times New Roman" w:hAnsi="Times New Roman" w:cs="Times New Roman"/>
          <w:sz w:val="20"/>
          <w:szCs w:val="20"/>
        </w:rPr>
        <w:t>отдельным видам товаров, работ, услуг (в том числе предельные цены товаров, работ, услуг) согласно приложению к настоящему постановлению.</w:t>
      </w:r>
    </w:p>
    <w:p w:rsidR="000C2AA1" w:rsidRDefault="000C2AA1" w:rsidP="000C2A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Настоящее постановление обнародовать разместить в Единой информационной системе в сфере закупок </w:t>
      </w:r>
      <w:r w:rsidRPr="000C2AA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0C2AA1">
        <w:rPr>
          <w:rFonts w:ascii="Times New Roman" w:hAnsi="Times New Roman" w:cs="Times New Roman"/>
          <w:sz w:val="20"/>
          <w:szCs w:val="20"/>
        </w:rPr>
        <w:t xml:space="preserve">.zakupki.gov.ru и на официальном сайте администрации муниципального образования Побединское сельское  поселение </w:t>
      </w:r>
      <w:hyperlink r:id="rId7" w:history="1">
        <w:r w:rsidRPr="000C2AA1">
          <w:rPr>
            <w:rStyle w:val="ad"/>
            <w:rFonts w:ascii="Times New Roman" w:hAnsi="Times New Roman" w:cs="Times New Roman"/>
            <w:color w:val="000000"/>
            <w:sz w:val="20"/>
            <w:szCs w:val="20"/>
          </w:rPr>
          <w:t>www.pobedasp.tomsk.ru</w:t>
        </w:r>
      </w:hyperlink>
      <w:r w:rsidRPr="000C2A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C2AA1" w:rsidRDefault="000C2AA1" w:rsidP="000C2A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Постановление вступает в силу со дня его официального обнародования.</w:t>
      </w:r>
    </w:p>
    <w:p w:rsidR="000C2AA1" w:rsidRPr="000C2AA1" w:rsidRDefault="000C2AA1" w:rsidP="000C2A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color w:val="000000"/>
          <w:sz w:val="20"/>
          <w:szCs w:val="20"/>
        </w:rPr>
        <w:t>Контроль за исполнением настоящего постановления оставляю за собой.</w:t>
      </w:r>
    </w:p>
    <w:p w:rsidR="004B007A" w:rsidRPr="000C2AA1" w:rsidRDefault="004B007A" w:rsidP="000C2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0C2A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0C2A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0C2A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0C2A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Глава поселения  </w:t>
      </w:r>
      <w:r w:rsidRPr="000C2AA1">
        <w:rPr>
          <w:rFonts w:ascii="Times New Roman" w:hAnsi="Times New Roman" w:cs="Times New Roman"/>
          <w:sz w:val="20"/>
          <w:szCs w:val="20"/>
        </w:rPr>
        <w:tab/>
      </w:r>
      <w:r w:rsidRPr="000C2AA1">
        <w:rPr>
          <w:rFonts w:ascii="Times New Roman" w:hAnsi="Times New Roman" w:cs="Times New Roman"/>
          <w:sz w:val="20"/>
          <w:szCs w:val="20"/>
        </w:rPr>
        <w:tab/>
      </w:r>
      <w:r w:rsidRPr="000C2AA1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Pr="000C2AA1">
        <w:rPr>
          <w:rFonts w:ascii="Times New Roman" w:hAnsi="Times New Roman" w:cs="Times New Roman"/>
          <w:sz w:val="20"/>
          <w:szCs w:val="20"/>
        </w:rPr>
        <w:tab/>
      </w:r>
      <w:r w:rsidRPr="000C2AA1">
        <w:rPr>
          <w:rFonts w:ascii="Times New Roman" w:hAnsi="Times New Roman" w:cs="Times New Roman"/>
          <w:sz w:val="20"/>
          <w:szCs w:val="20"/>
        </w:rPr>
        <w:tab/>
      </w:r>
      <w:r w:rsidR="00D3093A" w:rsidRPr="000C2AA1">
        <w:rPr>
          <w:rFonts w:ascii="Times New Roman" w:hAnsi="Times New Roman" w:cs="Times New Roman"/>
          <w:sz w:val="20"/>
          <w:szCs w:val="20"/>
        </w:rPr>
        <w:t>Е</w:t>
      </w:r>
      <w:r w:rsidRPr="000C2AA1">
        <w:rPr>
          <w:rFonts w:ascii="Times New Roman" w:hAnsi="Times New Roman" w:cs="Times New Roman"/>
          <w:sz w:val="20"/>
          <w:szCs w:val="20"/>
        </w:rPr>
        <w:t xml:space="preserve">.В. </w:t>
      </w:r>
      <w:r w:rsidR="00D3093A" w:rsidRPr="000C2AA1">
        <w:rPr>
          <w:rFonts w:ascii="Times New Roman" w:hAnsi="Times New Roman" w:cs="Times New Roman"/>
          <w:sz w:val="20"/>
          <w:szCs w:val="20"/>
        </w:rPr>
        <w:t>Гильд</w:t>
      </w:r>
      <w:r w:rsidRPr="000C2A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007A" w:rsidRPr="000C2AA1" w:rsidRDefault="004B007A" w:rsidP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67C0A" w:rsidRPr="000C2AA1" w:rsidRDefault="00A67C0A" w:rsidP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67C0A" w:rsidRPr="000C2AA1" w:rsidRDefault="00A67C0A" w:rsidP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67C0A" w:rsidRPr="000C2AA1" w:rsidRDefault="00A67C0A" w:rsidP="000C2A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Заболотнова Е.А.                                                                                                                                                                                                                            8(38247) 42167 </w:t>
      </w:r>
    </w:p>
    <w:p w:rsidR="00A67C0A" w:rsidRPr="000C2AA1" w:rsidRDefault="00A67C0A" w:rsidP="000C2A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87192" w:rsidRPr="000C2AA1" w:rsidRDefault="00E871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87192" w:rsidRPr="000C2AA1" w:rsidRDefault="00E871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87192" w:rsidRPr="000C2AA1" w:rsidRDefault="00E8719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C2AA1" w:rsidRPr="000C2AA1" w:rsidRDefault="000C2AA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D7567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B007A" w:rsidRPr="000C2AA1" w:rsidRDefault="004B007A" w:rsidP="00D7567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4B007A" w:rsidRPr="000C2AA1" w:rsidRDefault="004B007A" w:rsidP="00D7567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D3093A" w:rsidRPr="000C2AA1">
        <w:rPr>
          <w:rFonts w:ascii="Times New Roman" w:hAnsi="Times New Roman" w:cs="Times New Roman"/>
          <w:sz w:val="20"/>
          <w:szCs w:val="20"/>
        </w:rPr>
        <w:t>Побединского</w:t>
      </w:r>
      <w:r w:rsidRPr="000C2A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007A" w:rsidRPr="000C2AA1" w:rsidRDefault="004B007A" w:rsidP="00D7567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4B007A" w:rsidRPr="000C2AA1" w:rsidRDefault="004B007A" w:rsidP="00D7567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от </w:t>
      </w:r>
      <w:r w:rsidR="00C63F45">
        <w:rPr>
          <w:rFonts w:ascii="Times New Roman" w:hAnsi="Times New Roman" w:cs="Times New Roman"/>
          <w:sz w:val="20"/>
          <w:szCs w:val="20"/>
        </w:rPr>
        <w:t>18 декабря</w:t>
      </w:r>
      <w:r w:rsidRPr="000C2AA1">
        <w:rPr>
          <w:rFonts w:ascii="Times New Roman" w:hAnsi="Times New Roman" w:cs="Times New Roman"/>
          <w:sz w:val="20"/>
          <w:szCs w:val="20"/>
        </w:rPr>
        <w:t xml:space="preserve"> N </w:t>
      </w:r>
      <w:r w:rsidR="00C63F45">
        <w:rPr>
          <w:rFonts w:ascii="Times New Roman" w:hAnsi="Times New Roman" w:cs="Times New Roman"/>
          <w:sz w:val="20"/>
          <w:szCs w:val="20"/>
        </w:rPr>
        <w:t>163</w:t>
      </w:r>
    </w:p>
    <w:p w:rsidR="004B007A" w:rsidRPr="000C2AA1" w:rsidRDefault="004B007A" w:rsidP="00E9117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DA43D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35"/>
      <w:bookmarkEnd w:id="0"/>
      <w:r w:rsidRPr="000C2AA1">
        <w:rPr>
          <w:rFonts w:ascii="Times New Roman" w:hAnsi="Times New Roman" w:cs="Times New Roman"/>
          <w:sz w:val="20"/>
          <w:szCs w:val="20"/>
        </w:rPr>
        <w:t>Правила</w:t>
      </w:r>
    </w:p>
    <w:p w:rsidR="00D943FE" w:rsidRPr="000C2AA1" w:rsidRDefault="004B007A" w:rsidP="00D943F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 определения требований к закупаемым </w:t>
      </w:r>
      <w:r w:rsidR="00D943FE" w:rsidRPr="000C2AA1">
        <w:rPr>
          <w:rFonts w:ascii="Times New Roman" w:hAnsi="Times New Roman" w:cs="Times New Roman"/>
          <w:sz w:val="20"/>
          <w:szCs w:val="20"/>
        </w:rPr>
        <w:t>муниципальным образованием</w:t>
      </w:r>
    </w:p>
    <w:p w:rsidR="004B007A" w:rsidRPr="000C2AA1" w:rsidRDefault="00D943FE" w:rsidP="00D943F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 Побединское сельское поселение</w:t>
      </w:r>
    </w:p>
    <w:p w:rsidR="004B007A" w:rsidRPr="000C2AA1" w:rsidRDefault="004B007A" w:rsidP="00DA43D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отдельным видам товаров, работ, услуг</w:t>
      </w:r>
    </w:p>
    <w:p w:rsidR="004B007A" w:rsidRPr="000C2AA1" w:rsidRDefault="004B007A" w:rsidP="00DA43D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(в том числе предельные цены товаров, работ, услуг)</w:t>
      </w:r>
    </w:p>
    <w:p w:rsidR="004B007A" w:rsidRPr="000C2AA1" w:rsidRDefault="004B007A" w:rsidP="00E911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E91171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1. Настоящие Правила устанавливают порядок определения требований к закупаемым </w:t>
      </w:r>
      <w:r w:rsidR="00D943FE" w:rsidRPr="000C2AA1">
        <w:rPr>
          <w:rFonts w:ascii="Times New Roman" w:hAnsi="Times New Roman" w:cs="Times New Roman"/>
          <w:sz w:val="20"/>
          <w:szCs w:val="20"/>
        </w:rPr>
        <w:t>муниципальным образованием Побединское сельское поселение</w:t>
      </w:r>
      <w:r w:rsidRPr="000C2AA1">
        <w:rPr>
          <w:rFonts w:ascii="Times New Roman" w:hAnsi="Times New Roman" w:cs="Times New Roman"/>
          <w:sz w:val="20"/>
          <w:szCs w:val="20"/>
        </w:rPr>
        <w:t xml:space="preserve"> (далее – муниципальным орган</w:t>
      </w:r>
      <w:r w:rsidR="00D943FE" w:rsidRPr="000C2AA1">
        <w:rPr>
          <w:rFonts w:ascii="Times New Roman" w:hAnsi="Times New Roman" w:cs="Times New Roman"/>
          <w:sz w:val="20"/>
          <w:szCs w:val="20"/>
        </w:rPr>
        <w:t>о</w:t>
      </w:r>
      <w:r w:rsidRPr="000C2AA1">
        <w:rPr>
          <w:rFonts w:ascii="Times New Roman" w:hAnsi="Times New Roman" w:cs="Times New Roman"/>
          <w:sz w:val="20"/>
          <w:szCs w:val="20"/>
        </w:rPr>
        <w:t>м), отдельным видам товаров, работ, услуг (в том числе предельных цен товаров, работ, услуг).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2. </w:t>
      </w:r>
      <w:r w:rsidR="00D943FE" w:rsidRPr="000C2AA1">
        <w:rPr>
          <w:rFonts w:ascii="Times New Roman" w:hAnsi="Times New Roman" w:cs="Times New Roman"/>
          <w:sz w:val="20"/>
          <w:szCs w:val="20"/>
        </w:rPr>
        <w:t>Муниципальный орган</w:t>
      </w:r>
      <w:r w:rsidRPr="000C2AA1">
        <w:rPr>
          <w:rFonts w:ascii="Times New Roman" w:hAnsi="Times New Roman" w:cs="Times New Roman"/>
          <w:sz w:val="20"/>
          <w:szCs w:val="20"/>
        </w:rPr>
        <w:t xml:space="preserve"> утвержда</w:t>
      </w:r>
      <w:r w:rsidR="00D943FE" w:rsidRPr="000C2AA1">
        <w:rPr>
          <w:rFonts w:ascii="Times New Roman" w:hAnsi="Times New Roman" w:cs="Times New Roman"/>
          <w:sz w:val="20"/>
          <w:szCs w:val="20"/>
        </w:rPr>
        <w:t>ет</w:t>
      </w:r>
      <w:r w:rsidRPr="000C2AA1">
        <w:rPr>
          <w:rFonts w:ascii="Times New Roman" w:hAnsi="Times New Roman" w:cs="Times New Roman"/>
          <w:sz w:val="20"/>
          <w:szCs w:val="20"/>
        </w:rPr>
        <w:t xml:space="preserve"> определенные в соответствии с настоящими Правилами требования к закупаемым им,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Ведомственный перечень составляется по форме согласно приложению N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(далее - обязательный перечень).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4B007A" w:rsidRPr="000C2AA1" w:rsidRDefault="00D943FE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Муниципальный орган</w:t>
      </w:r>
      <w:r w:rsidR="004B007A" w:rsidRPr="000C2AA1">
        <w:rPr>
          <w:rFonts w:ascii="Times New Roman" w:hAnsi="Times New Roman" w:cs="Times New Roman"/>
          <w:sz w:val="20"/>
          <w:szCs w:val="20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51"/>
      <w:bookmarkEnd w:id="1"/>
      <w:r w:rsidRPr="000C2AA1">
        <w:rPr>
          <w:rFonts w:ascii="Times New Roman" w:hAnsi="Times New Roman" w:cs="Times New Roman"/>
          <w:sz w:val="20"/>
          <w:szCs w:val="20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 органом, в общем объеме оплаты по контрактам, включенным в указанные реестры (по графикам платежей), заключенным муниципальным орган</w:t>
      </w:r>
      <w:r w:rsidR="001453AE" w:rsidRPr="000C2AA1">
        <w:rPr>
          <w:rFonts w:ascii="Times New Roman" w:hAnsi="Times New Roman" w:cs="Times New Roman"/>
          <w:sz w:val="20"/>
          <w:szCs w:val="20"/>
        </w:rPr>
        <w:t>ом</w:t>
      </w:r>
      <w:r w:rsidRPr="000C2AA1">
        <w:rPr>
          <w:rFonts w:ascii="Times New Roman" w:hAnsi="Times New Roman" w:cs="Times New Roman"/>
          <w:sz w:val="20"/>
          <w:szCs w:val="20"/>
        </w:rPr>
        <w:t>;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б) доля контрактов муниципального органа,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органа, на приобретение товаров, работ, услуг, заключенных в отчетном финансовом году.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4. </w:t>
      </w:r>
      <w:r w:rsidR="00D943FE" w:rsidRPr="000C2AA1">
        <w:rPr>
          <w:rFonts w:ascii="Times New Roman" w:hAnsi="Times New Roman" w:cs="Times New Roman"/>
          <w:sz w:val="20"/>
          <w:szCs w:val="20"/>
        </w:rPr>
        <w:t>Муниципальный орган</w:t>
      </w:r>
      <w:r w:rsidRPr="000C2AA1">
        <w:rPr>
          <w:rFonts w:ascii="Times New Roman" w:hAnsi="Times New Roman" w:cs="Times New Roman"/>
          <w:sz w:val="20"/>
          <w:szCs w:val="20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D943FE" w:rsidRPr="000C2AA1">
        <w:rPr>
          <w:rFonts w:ascii="Times New Roman" w:hAnsi="Times New Roman" w:cs="Times New Roman"/>
          <w:sz w:val="20"/>
          <w:szCs w:val="20"/>
        </w:rPr>
        <w:t>Муниципальны</w:t>
      </w:r>
      <w:r w:rsidR="001453AE" w:rsidRPr="000C2AA1">
        <w:rPr>
          <w:rFonts w:ascii="Times New Roman" w:hAnsi="Times New Roman" w:cs="Times New Roman"/>
          <w:sz w:val="20"/>
          <w:szCs w:val="20"/>
        </w:rPr>
        <w:t>м</w:t>
      </w:r>
      <w:r w:rsidR="00D943FE" w:rsidRPr="000C2AA1">
        <w:rPr>
          <w:rFonts w:ascii="Times New Roman" w:hAnsi="Times New Roman" w:cs="Times New Roman"/>
          <w:sz w:val="20"/>
          <w:szCs w:val="20"/>
        </w:rPr>
        <w:t xml:space="preserve"> орган</w:t>
      </w:r>
      <w:r w:rsidR="001453AE" w:rsidRPr="000C2AA1">
        <w:rPr>
          <w:rFonts w:ascii="Times New Roman" w:hAnsi="Times New Roman" w:cs="Times New Roman"/>
          <w:sz w:val="20"/>
          <w:szCs w:val="20"/>
        </w:rPr>
        <w:t>ом</w:t>
      </w:r>
      <w:r w:rsidRPr="000C2AA1">
        <w:rPr>
          <w:rFonts w:ascii="Times New Roman" w:hAnsi="Times New Roman" w:cs="Times New Roman"/>
          <w:sz w:val="20"/>
          <w:szCs w:val="20"/>
        </w:rPr>
        <w:t>, закупок.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5. В целях формирования ведомственного перечня </w:t>
      </w:r>
      <w:r w:rsidR="00D943FE" w:rsidRPr="000C2AA1">
        <w:rPr>
          <w:rFonts w:ascii="Times New Roman" w:hAnsi="Times New Roman" w:cs="Times New Roman"/>
          <w:sz w:val="20"/>
          <w:szCs w:val="20"/>
        </w:rPr>
        <w:t>муниципальный орган</w:t>
      </w:r>
      <w:r w:rsidRPr="000C2AA1">
        <w:rPr>
          <w:rFonts w:ascii="Times New Roman" w:hAnsi="Times New Roman" w:cs="Times New Roman"/>
          <w:sz w:val="20"/>
          <w:szCs w:val="20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6. </w:t>
      </w:r>
      <w:r w:rsidR="00D943FE" w:rsidRPr="000C2AA1">
        <w:rPr>
          <w:rFonts w:ascii="Times New Roman" w:hAnsi="Times New Roman" w:cs="Times New Roman"/>
          <w:sz w:val="20"/>
          <w:szCs w:val="20"/>
        </w:rPr>
        <w:t>Муниципальный орган</w:t>
      </w:r>
      <w:r w:rsidRPr="000C2AA1">
        <w:rPr>
          <w:rFonts w:ascii="Times New Roman" w:hAnsi="Times New Roman" w:cs="Times New Roman"/>
          <w:sz w:val="20"/>
          <w:szCs w:val="20"/>
        </w:rPr>
        <w:t xml:space="preserve"> при формировании ведомственного перечня вправе включить в него дополнительно: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N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4B007A" w:rsidRPr="000C2AA1" w:rsidRDefault="004B007A" w:rsidP="000C2AA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а) с учетом категорий и (или) групп должностей работников </w:t>
      </w:r>
      <w:r w:rsidR="00391891" w:rsidRPr="000C2AA1">
        <w:rPr>
          <w:rFonts w:ascii="Times New Roman" w:hAnsi="Times New Roman" w:cs="Times New Roman"/>
          <w:b w:val="0"/>
          <w:sz w:val="20"/>
          <w:szCs w:val="20"/>
        </w:rPr>
        <w:t>Муниципального органа</w:t>
      </w: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 если затраты на их приобретение в соответствии с Правилами определения нормативных затрат на обеспечение функций </w:t>
      </w: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муниципальн</w:t>
      </w:r>
      <w:r w:rsidR="00391891"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>ого</w:t>
      </w: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орган</w:t>
      </w:r>
      <w:r w:rsidR="00391891"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>а</w:t>
      </w: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муниципального образования </w:t>
      </w:r>
      <w:r w:rsidR="00391891" w:rsidRPr="000C2AA1">
        <w:rPr>
          <w:rFonts w:ascii="Times New Roman" w:hAnsi="Times New Roman" w:cs="Times New Roman"/>
          <w:b w:val="0"/>
          <w:sz w:val="20"/>
          <w:szCs w:val="20"/>
        </w:rPr>
        <w:t>Побединское</w:t>
      </w:r>
      <w:r w:rsidR="00391891" w:rsidRPr="000C2AA1">
        <w:rPr>
          <w:rFonts w:ascii="Times New Roman" w:hAnsi="Times New Roman" w:cs="Times New Roman"/>
          <w:sz w:val="20"/>
          <w:szCs w:val="20"/>
        </w:rPr>
        <w:t xml:space="preserve"> </w:t>
      </w:r>
      <w:r w:rsidR="00391891" w:rsidRPr="000C2AA1">
        <w:rPr>
          <w:rFonts w:ascii="Times New Roman" w:hAnsi="Times New Roman" w:cs="Times New Roman"/>
          <w:b w:val="0"/>
          <w:sz w:val="20"/>
          <w:szCs w:val="20"/>
        </w:rPr>
        <w:t>сельское поселение</w:t>
      </w: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>, определяются с учетом категорий и (или) групп должностей работников;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4B007A" w:rsidRPr="000C2AA1" w:rsidRDefault="004B007A" w:rsidP="000C2A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rPr>
          <w:rFonts w:ascii="Times New Roman" w:hAnsi="Times New Roman" w:cs="Times New Roman"/>
          <w:sz w:val="20"/>
          <w:szCs w:val="20"/>
        </w:rPr>
        <w:sectPr w:rsidR="004B007A" w:rsidRPr="000C2AA1" w:rsidSect="000C2AA1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B007A" w:rsidRPr="000C2AA1" w:rsidRDefault="004B007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4B007A" w:rsidRPr="000C2AA1" w:rsidRDefault="004B007A" w:rsidP="00CD31F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Правилам определения требований </w:t>
      </w:r>
    </w:p>
    <w:p w:rsidR="00391891" w:rsidRPr="000C2AA1" w:rsidRDefault="004B007A" w:rsidP="0039189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>к закупаемым муниципальным</w:t>
      </w:r>
    </w:p>
    <w:p w:rsidR="00391891" w:rsidRPr="000C2AA1" w:rsidRDefault="00391891" w:rsidP="0039189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0C2A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0C2AA1">
        <w:rPr>
          <w:rFonts w:ascii="Times New Roman" w:hAnsi="Times New Roman" w:cs="Times New Roman"/>
          <w:sz w:val="20"/>
          <w:szCs w:val="20"/>
        </w:rPr>
        <w:t xml:space="preserve"> образованием Побединское сельское поселение</w:t>
      </w:r>
    </w:p>
    <w:p w:rsidR="004B007A" w:rsidRPr="000C2AA1" w:rsidRDefault="004B007A" w:rsidP="00CD31F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>отдельным видам товаров, работ, услуг</w:t>
      </w:r>
    </w:p>
    <w:p w:rsidR="004B007A" w:rsidRPr="000C2AA1" w:rsidRDefault="004B007A" w:rsidP="00CD31F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>(в том числе предельные цены товаров, работ, услуг)</w:t>
      </w:r>
    </w:p>
    <w:p w:rsidR="004B007A" w:rsidRPr="000C2AA1" w:rsidRDefault="004B007A" w:rsidP="00CD31F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(форма)</w:t>
      </w: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87"/>
      <w:bookmarkEnd w:id="2"/>
      <w:r w:rsidRPr="000C2AA1">
        <w:rPr>
          <w:rFonts w:ascii="Times New Roman" w:hAnsi="Times New Roman" w:cs="Times New Roman"/>
          <w:sz w:val="20"/>
          <w:szCs w:val="20"/>
        </w:rPr>
        <w:t>ПЕРЕЧЕНЬ</w:t>
      </w:r>
    </w:p>
    <w:p w:rsidR="004B007A" w:rsidRPr="000C2AA1" w:rsidRDefault="004B007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отдельных видов товаров, работ, услуг, их потребительские</w:t>
      </w:r>
    </w:p>
    <w:p w:rsidR="004B007A" w:rsidRPr="000C2AA1" w:rsidRDefault="004B007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свойства (в том числе качество) и иные характеристики</w:t>
      </w:r>
    </w:p>
    <w:p w:rsidR="004B007A" w:rsidRPr="000C2AA1" w:rsidRDefault="004B007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(в том числе предельные цены товаров, работ, услуг) к ним</w:t>
      </w: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0"/>
        <w:gridCol w:w="641"/>
        <w:gridCol w:w="75"/>
        <w:gridCol w:w="769"/>
        <w:gridCol w:w="935"/>
        <w:gridCol w:w="802"/>
        <w:gridCol w:w="52"/>
        <w:gridCol w:w="850"/>
        <w:gridCol w:w="23"/>
        <w:gridCol w:w="970"/>
        <w:gridCol w:w="419"/>
        <w:gridCol w:w="1707"/>
        <w:gridCol w:w="1417"/>
        <w:gridCol w:w="993"/>
        <w:gridCol w:w="992"/>
        <w:gridCol w:w="2120"/>
        <w:gridCol w:w="1424"/>
      </w:tblGrid>
      <w:tr w:rsidR="004B007A" w:rsidRPr="000C2AA1" w:rsidTr="000C2AA1">
        <w:tc>
          <w:tcPr>
            <w:tcW w:w="480" w:type="dxa"/>
            <w:vMerge w:val="restart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716" w:type="dxa"/>
            <w:gridSpan w:val="2"/>
            <w:vMerge w:val="restart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Код по ОКПД1</w:t>
            </w:r>
          </w:p>
        </w:tc>
        <w:tc>
          <w:tcPr>
            <w:tcW w:w="769" w:type="dxa"/>
            <w:vMerge w:val="restart"/>
          </w:tcPr>
          <w:p w:rsidR="004B007A" w:rsidRPr="000C2AA1" w:rsidRDefault="004B007A" w:rsidP="00DA5E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Код по ОКПД2</w:t>
            </w:r>
          </w:p>
        </w:tc>
        <w:tc>
          <w:tcPr>
            <w:tcW w:w="935" w:type="dxa"/>
            <w:vMerge w:val="restart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="000C2A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вание отдельного вида товаров, работ, услуг</w:t>
            </w:r>
          </w:p>
        </w:tc>
        <w:tc>
          <w:tcPr>
            <w:tcW w:w="1727" w:type="dxa"/>
            <w:gridSpan w:val="4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096" w:type="dxa"/>
            <w:gridSpan w:val="3"/>
          </w:tcPr>
          <w:p w:rsidR="004B007A" w:rsidRPr="000C2AA1" w:rsidRDefault="004B007A" w:rsidP="003918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391891" w:rsidRPr="000C2AA1">
              <w:rPr>
                <w:rFonts w:ascii="Times New Roman" w:hAnsi="Times New Roman" w:cs="Times New Roman"/>
                <w:sz w:val="16"/>
                <w:szCs w:val="16"/>
              </w:rPr>
              <w:t>Побединского</w:t>
            </w: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6946" w:type="dxa"/>
            <w:gridSpan w:val="5"/>
          </w:tcPr>
          <w:p w:rsidR="004B007A" w:rsidRPr="000C2AA1" w:rsidRDefault="004B007A" w:rsidP="00662D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</w:p>
        </w:tc>
      </w:tr>
      <w:tr w:rsidR="004B007A" w:rsidRPr="000C2AA1" w:rsidTr="000C2AA1">
        <w:tc>
          <w:tcPr>
            <w:tcW w:w="480" w:type="dxa"/>
            <w:vMerge/>
          </w:tcPr>
          <w:p w:rsidR="004B007A" w:rsidRPr="000C2AA1" w:rsidRDefault="004B0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</w:tcPr>
          <w:p w:rsidR="004B007A" w:rsidRPr="000C2AA1" w:rsidRDefault="004B0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</w:tcPr>
          <w:p w:rsidR="004B007A" w:rsidRPr="000C2AA1" w:rsidRDefault="004B0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/>
          </w:tcPr>
          <w:p w:rsidR="004B007A" w:rsidRPr="000C2AA1" w:rsidRDefault="004B0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25" w:type="dxa"/>
            <w:gridSpan w:val="3"/>
          </w:tcPr>
          <w:p w:rsidR="004B007A" w:rsidRPr="000C2AA1" w:rsidRDefault="000C2A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B007A" w:rsidRPr="000C2AA1">
              <w:rPr>
                <w:rFonts w:ascii="Times New Roman" w:hAnsi="Times New Roman" w:cs="Times New Roman"/>
                <w:sz w:val="16"/>
                <w:szCs w:val="16"/>
              </w:rPr>
              <w:t>аимено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B007A" w:rsidRPr="000C2AA1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</w:tc>
        <w:tc>
          <w:tcPr>
            <w:tcW w:w="1389" w:type="dxa"/>
            <w:gridSpan w:val="2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7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417" w:type="dxa"/>
          </w:tcPr>
          <w:p w:rsidR="004B007A" w:rsidRPr="000C2AA1" w:rsidRDefault="004B007A" w:rsidP="00BE43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наименование категорий и (или) групп должностей работников</w:t>
            </w:r>
          </w:p>
        </w:tc>
        <w:tc>
          <w:tcPr>
            <w:tcW w:w="993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992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</w:t>
            </w:r>
            <w:r w:rsidR="000C2AA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>тики</w:t>
            </w:r>
          </w:p>
        </w:tc>
        <w:tc>
          <w:tcPr>
            <w:tcW w:w="2120" w:type="dxa"/>
          </w:tcPr>
          <w:p w:rsidR="004B007A" w:rsidRPr="000C2AA1" w:rsidRDefault="004B007A" w:rsidP="003918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от утвержденной </w:t>
            </w:r>
            <w:r w:rsidR="00391891" w:rsidRPr="000C2AA1">
              <w:rPr>
                <w:rFonts w:ascii="Times New Roman" w:hAnsi="Times New Roman" w:cs="Times New Roman"/>
                <w:sz w:val="16"/>
                <w:szCs w:val="16"/>
              </w:rPr>
              <w:t>Администрацией  Побединского</w:t>
            </w: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424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AA1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54" w:history="1">
              <w:r w:rsidRPr="000C2AA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4B007A" w:rsidRPr="000C2AA1">
        <w:tc>
          <w:tcPr>
            <w:tcW w:w="14669" w:type="dxa"/>
            <w:gridSpan w:val="17"/>
          </w:tcPr>
          <w:p w:rsidR="004B007A" w:rsidRPr="000C2AA1" w:rsidRDefault="004B007A" w:rsidP="00391891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4" w:history="1">
              <w:r w:rsidRPr="000C2AA1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приложением N 2</w:t>
              </w:r>
            </w:hyperlink>
            <w:r w:rsidRPr="000C2A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 Правилам определения требований к закупаемым </w:t>
            </w:r>
            <w:r w:rsidR="00391891" w:rsidRPr="000C2A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0C2A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муниципальн</w:t>
            </w:r>
            <w:r w:rsidR="00391891" w:rsidRPr="000C2A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ым</w:t>
            </w:r>
            <w:r w:rsidRPr="000C2A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образовани</w:t>
            </w:r>
            <w:r w:rsidR="00391891" w:rsidRPr="000C2A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ем </w:t>
            </w:r>
            <w:r w:rsidRPr="000C2A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«</w:t>
            </w:r>
            <w:r w:rsidR="00391891" w:rsidRPr="000C2AA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Побединское сельское поселение </w:t>
            </w:r>
            <w:r w:rsidRPr="000C2AA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отдельным видам товаров, работ, услуг(в том числе предельные цены товаров, работ, услуг)</w:t>
            </w:r>
          </w:p>
        </w:tc>
      </w:tr>
      <w:tr w:rsidR="004B007A" w:rsidRPr="000C2AA1" w:rsidTr="000C2AA1">
        <w:tc>
          <w:tcPr>
            <w:tcW w:w="480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1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7A" w:rsidRPr="000C2AA1">
        <w:tc>
          <w:tcPr>
            <w:tcW w:w="14669" w:type="dxa"/>
            <w:gridSpan w:val="17"/>
          </w:tcPr>
          <w:p w:rsidR="004B007A" w:rsidRPr="000C2AA1" w:rsidRDefault="004B007A" w:rsidP="00662D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4B007A" w:rsidRPr="000C2AA1" w:rsidTr="000C2AA1">
        <w:tc>
          <w:tcPr>
            <w:tcW w:w="480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1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B007A" w:rsidRPr="000C2AA1" w:rsidTr="000C2AA1">
        <w:tc>
          <w:tcPr>
            <w:tcW w:w="480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B007A" w:rsidRPr="000C2AA1" w:rsidTr="000C2AA1">
        <w:tc>
          <w:tcPr>
            <w:tcW w:w="480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07A" w:rsidRPr="000C2AA1" w:rsidRDefault="004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4" w:type="dxa"/>
          </w:tcPr>
          <w:p w:rsidR="004B007A" w:rsidRPr="000C2AA1" w:rsidRDefault="004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4B007A" w:rsidRPr="000C2AA1" w:rsidRDefault="004B007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154"/>
      <w:bookmarkEnd w:id="3"/>
      <w:r w:rsidRPr="000C2AA1">
        <w:rPr>
          <w:rFonts w:ascii="Times New Roman" w:hAnsi="Times New Roman" w:cs="Times New Roman"/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6F55E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C2AA1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0C2AA1" w:rsidRPr="00C63F45">
        <w:rPr>
          <w:rFonts w:ascii="Times New Roman" w:hAnsi="Times New Roman" w:cs="Times New Roman"/>
          <w:sz w:val="20"/>
          <w:szCs w:val="20"/>
        </w:rPr>
        <w:t xml:space="preserve"> </w:t>
      </w:r>
      <w:r w:rsidRPr="000C2AA1">
        <w:rPr>
          <w:rFonts w:ascii="Times New Roman" w:hAnsi="Times New Roman" w:cs="Times New Roman"/>
          <w:sz w:val="20"/>
          <w:szCs w:val="20"/>
        </w:rPr>
        <w:t>2</w:t>
      </w:r>
    </w:p>
    <w:p w:rsidR="00391891" w:rsidRPr="000C2AA1" w:rsidRDefault="00391891" w:rsidP="0039189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 Правилам определения требований </w:t>
      </w:r>
    </w:p>
    <w:p w:rsidR="00391891" w:rsidRPr="000C2AA1" w:rsidRDefault="00391891" w:rsidP="0039189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>к закупаемым муниципальным</w:t>
      </w:r>
    </w:p>
    <w:p w:rsidR="00391891" w:rsidRPr="000C2AA1" w:rsidRDefault="00391891" w:rsidP="00391891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0C2A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0C2AA1" w:rsidRPr="00C63F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0C2AA1">
        <w:rPr>
          <w:rFonts w:ascii="Times New Roman" w:hAnsi="Times New Roman" w:cs="Times New Roman"/>
          <w:sz w:val="20"/>
          <w:szCs w:val="20"/>
        </w:rPr>
        <w:t xml:space="preserve"> образованием Побединское сельское поселение</w:t>
      </w:r>
    </w:p>
    <w:p w:rsidR="00391891" w:rsidRPr="000C2AA1" w:rsidRDefault="00391891" w:rsidP="0039189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>отдельным видам товаров, работ, услуг</w:t>
      </w:r>
    </w:p>
    <w:p w:rsidR="00391891" w:rsidRPr="000C2AA1" w:rsidRDefault="00391891" w:rsidP="0039189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C2AA1">
        <w:rPr>
          <w:rFonts w:ascii="Times New Roman" w:hAnsi="Times New Roman" w:cs="Times New Roman"/>
          <w:b w:val="0"/>
          <w:bCs w:val="0"/>
          <w:sz w:val="20"/>
          <w:szCs w:val="20"/>
        </w:rPr>
        <w:t>(в том числе предельные цены товаров, работ, услуг)</w:t>
      </w: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007A" w:rsidRPr="000C2AA1" w:rsidRDefault="004B007A" w:rsidP="0066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2AA1">
        <w:rPr>
          <w:rFonts w:ascii="Times New Roman" w:hAnsi="Times New Roman" w:cs="Times New Roman"/>
          <w:b/>
          <w:bCs/>
          <w:sz w:val="20"/>
          <w:szCs w:val="20"/>
        </w:rPr>
        <w:t>ОБЯЗАТЕЛЬНЫЙ ПЕРЕЧЕНЬ</w:t>
      </w:r>
    </w:p>
    <w:p w:rsidR="004B007A" w:rsidRPr="000C2AA1" w:rsidRDefault="004B007A" w:rsidP="0066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2AA1">
        <w:rPr>
          <w:rFonts w:ascii="Times New Roman" w:hAnsi="Times New Roman" w:cs="Times New Roman"/>
          <w:b/>
          <w:bCs/>
          <w:sz w:val="20"/>
          <w:szCs w:val="20"/>
        </w:rPr>
        <w:t>ОТДЕЛЬНЫХ ВИДОВ ТОВАРОВ, РАБОТ, УСЛУГ, В ОТНОШЕНИИ КОТОРЫХ</w:t>
      </w:r>
    </w:p>
    <w:p w:rsidR="004B007A" w:rsidRPr="000C2AA1" w:rsidRDefault="004B007A" w:rsidP="0066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2AA1">
        <w:rPr>
          <w:rFonts w:ascii="Times New Roman" w:hAnsi="Times New Roman" w:cs="Times New Roman"/>
          <w:b/>
          <w:bCs/>
          <w:sz w:val="20"/>
          <w:szCs w:val="20"/>
        </w:rPr>
        <w:t>ОПРЕДЕЛЯЮТСЯ ТРЕБОВАНИЯ К ПОТРЕБИТЕЛЬСКИМ СВОЙСТВАМ</w:t>
      </w:r>
    </w:p>
    <w:p w:rsidR="004B007A" w:rsidRPr="000C2AA1" w:rsidRDefault="004B007A" w:rsidP="0066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2AA1">
        <w:rPr>
          <w:rFonts w:ascii="Times New Roman" w:hAnsi="Times New Roman" w:cs="Times New Roman"/>
          <w:b/>
          <w:bCs/>
          <w:sz w:val="20"/>
          <w:szCs w:val="20"/>
        </w:rPr>
        <w:t>(В ТОМ ЧИСЛЕ КАЧЕСТВУ) И ИНЫМ ХАРАКТЕРИСТИКАМ</w:t>
      </w:r>
    </w:p>
    <w:p w:rsidR="004B007A" w:rsidRPr="000C2AA1" w:rsidRDefault="004B007A" w:rsidP="00662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2AA1">
        <w:rPr>
          <w:rFonts w:ascii="Times New Roman" w:hAnsi="Times New Roman" w:cs="Times New Roman"/>
          <w:b/>
          <w:bCs/>
          <w:sz w:val="20"/>
          <w:szCs w:val="20"/>
        </w:rPr>
        <w:t>(В ТОМ ЧИСЛЕ ПРЕДЕЛЬНЫЕ ЦЕНЫ ТОВАРОВ, РАБОТ, УСЛУГ)</w:t>
      </w:r>
    </w:p>
    <w:p w:rsidR="004B007A" w:rsidRPr="000C2AA1" w:rsidRDefault="004B007A" w:rsidP="00662D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5"/>
        <w:gridCol w:w="1134"/>
        <w:gridCol w:w="1417"/>
        <w:gridCol w:w="1701"/>
        <w:gridCol w:w="1134"/>
        <w:gridCol w:w="1134"/>
        <w:gridCol w:w="992"/>
        <w:gridCol w:w="993"/>
        <w:gridCol w:w="1559"/>
        <w:gridCol w:w="1409"/>
        <w:gridCol w:w="1426"/>
        <w:gridCol w:w="1134"/>
      </w:tblGrid>
      <w:tr w:rsidR="004B007A" w:rsidRPr="000C2AA1" w:rsidTr="00EE54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0C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Код в соответст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вии с Общерос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сийским </w:t>
            </w:r>
            <w:r w:rsidRPr="000C2AA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классифи</w:t>
            </w:r>
            <w:r w:rsidR="000C2AA1" w:rsidRPr="000C2AA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катором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по видам </w:t>
            </w:r>
            <w:r w:rsidR="000C2AA1">
              <w:rPr>
                <w:rFonts w:ascii="Times New Roman" w:hAnsi="Times New Roman" w:cs="Times New Roman"/>
                <w:sz w:val="20"/>
                <w:szCs w:val="20"/>
              </w:rPr>
              <w:t>экономии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ческой деятель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ности ОК 034-2007 (КПЕС 2002)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DA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Код в соответст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вии с Общерос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сийским </w:t>
            </w:r>
            <w:r w:rsidRPr="000C2AA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классиф</w:t>
            </w:r>
            <w:r w:rsidR="000C2AA1" w:rsidRPr="000C2AA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икатором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по видам </w:t>
            </w:r>
            <w:r w:rsidR="000C2AA1">
              <w:rPr>
                <w:rFonts w:ascii="Times New Roman" w:hAnsi="Times New Roman" w:cs="Times New Roman"/>
                <w:sz w:val="20"/>
                <w:szCs w:val="20"/>
              </w:rPr>
              <w:t>экономии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ческой деятель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ности ОК 034-2014 (КПЕС 2008)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B007A" w:rsidRPr="000C2AA1" w:rsidTr="00EE54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4B007A" w:rsidRPr="000C2AA1" w:rsidTr="00EE54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код в соответст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вии с Общерос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сийским </w:t>
            </w:r>
            <w:r w:rsidRPr="000C2AA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классифи</w:t>
            </w:r>
            <w:r w:rsidR="000C2AA1" w:rsidRPr="000C2AA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катором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 единиц измерения ОК 015-94 (МК 002-97)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0C2AA1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007A" w:rsidRPr="000C2AA1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B007A" w:rsidRPr="000C2AA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B9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службы, служебная функция по которым предполагает руководство подчиненными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B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службы, служебная функция по которым предполагает руководство подчиненными, в отделе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B9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службы, служебная функция по которым не предполагает руководства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B9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Сотруд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являющие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ся муници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пальными служа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щими </w:t>
            </w:r>
          </w:p>
        </w:tc>
      </w:tr>
      <w:tr w:rsidR="004B007A" w:rsidRPr="000C2AA1" w:rsidTr="00EE54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группа ведущих должнос</w:t>
            </w:r>
            <w:r w:rsidR="000C2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B9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группа старших должнос</w:t>
            </w:r>
            <w:r w:rsidR="000C2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группа старших должностей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группа старших должностей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B9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группа младших должностей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07A" w:rsidRPr="000C2AA1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26.20.11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Машины вычислитель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ные электронные цифровые портативные массой не 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10 кг для автоматичес</w:t>
            </w:r>
            <w:r w:rsidR="000C2AA1"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7A" w:rsidRPr="000C2AA1" w:rsidRDefault="000C2AA1" w:rsidP="000C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4B007A"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азмер и тип экрана, вес, тип процессора, частота процессора, размер оперативной </w:t>
            </w:r>
            <w:r w:rsidR="004B007A"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</w:t>
            </w:r>
            <w:r w:rsidR="004264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07A" w:rsidRPr="000C2AA1">
              <w:rPr>
                <w:rFonts w:ascii="Times New Roman" w:hAnsi="Times New Roman" w:cs="Times New Roman"/>
                <w:sz w:val="20"/>
                <w:szCs w:val="20"/>
              </w:rPr>
              <w:t>ное программное обеспечение,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7A" w:rsidRPr="000C2AA1" w:rsidRDefault="004B007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C2" w:rsidRPr="000C2AA1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Машины вычислитель</w:t>
            </w:r>
            <w:r w:rsidR="004264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ные электронные цифровые прочие, содержащие или не содержащие в одном корпусе одно или два из следующих устройств для автоматичес</w:t>
            </w:r>
            <w:r w:rsidR="004264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кой обработки данных: запоминаю</w:t>
            </w:r>
            <w:r w:rsidR="004264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щие устройства, устройства ввода, устройства вывода. Пояснения по требуемой продукции: компьютеры 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персональные настольные, рабочие станции вывода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ип (моноблок/сис</w:t>
            </w:r>
            <w:r w:rsidR="004264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</w:t>
            </w:r>
            <w:r w:rsidR="004264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программное обеспечение,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 блок и монитор; размер экрана/</w:t>
            </w:r>
          </w:p>
          <w:p w:rsidR="00FA77C2" w:rsidRPr="000C2AA1" w:rsidRDefault="00FA77C2" w:rsidP="0042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монитора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29 дюймов</w:t>
              </w:r>
            </w:smartTag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); тип процессора – не менее двух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ядерный, не более восьми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ядерный,; частота 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процесс-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сора– не 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менее 2,1 ГГц и не более 3,7 ГГц; размер опера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тивной памяти – не менее 8 Гб и не более 16 Гб; объем накопи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теля –не более 2 Тб; тип жесткого диска – твердо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тельный, гибрид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 или НЖМД; оптичес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кий привод – не обяза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тельно; тип видео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адаптера – интегри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рованный или дискрет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ный; опера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ционная система – не требуется, 64-разрядная; пред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установ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ленное 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програм-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мное обеспе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чение – не требуется; предель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ная цена – 110 000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 блок и монитор; размер экрана/</w:t>
            </w:r>
          </w:p>
          <w:p w:rsidR="00FA77C2" w:rsidRPr="000C2AA1" w:rsidRDefault="00FA77C2" w:rsidP="0042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монитора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29 дюймов</w:t>
              </w:r>
            </w:smartTag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); тип 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процесс-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сора – не менее двух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ядерный, не более восьми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ядерный,; частота 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процесс-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сора– не 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менее 2,1 ГГц и не более 3,7 ГГц; размер опера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тивной памяти – не менее 8 Гб и не более 16 Гб; объем накопи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теля –не более 2 Тб; тип жесткого диска – твердо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тельный, гибрид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 или НЖМД; опти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ческий привод – не обяза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тельно; тип видеоа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даптера – интег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рирован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 или дискрет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ный; опера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ционная система – не требуется, 64-разрядная; предуста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новлен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ное 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програм-м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ное обеспе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чение – не требуется; предель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ная цена – 110 000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8C" w:rsidRDefault="0042648C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истемный блок и монитор; размер экрана/мони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29 дюймов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); тип процессора – не менее двухядерный, </w:t>
            </w:r>
          </w:p>
          <w:p w:rsidR="00FA77C2" w:rsidRPr="000C2AA1" w:rsidRDefault="00FA77C2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восьмиядерный,; частота процессора– не менее 2,1 ГГц и не более 3,7 ГГц; размер оперативной памяти – не менее 8 Гб и не более 16 Гб; объем накопителя –не более 2 Тб; тип 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жесткого диска – твердотельный, гибридный или НЖМД; оптический привод – не обязательно; тип видеоадаптера – интегрирован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 или дискретный; операционная система – не требуется, 64-разрядная; предустанов</w:t>
            </w:r>
            <w:r w:rsidR="0042648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ленное программное обеспечение – не требуется; предельная цена – 110 000 руб.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42648C" w:rsidP="00E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истемный блок и монитор; размер экрана/мони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29 дюймов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); тип процессора – не менее двухядерный, не более восьмиядер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ный,; частота процессора– не менее 2,1 ГГц и не более 3,7 ГГц; размер оперативной памяти – не менее 8 Гб и не более 16 Гб; объем 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накопителя –не более 2 Тб; тип жесткого диска – твердотель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ный, гибридный или НЖМД; оптический привод – не обязательно; тип видеоадаптера – интегрирован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 или дискретный; операционная система – не требуется, 64-разрядная; предустанов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ленное программное обеспечение – не требуется; предельная цена – 110 000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42648C" w:rsidP="0042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истемный блок и монитор; размер экрана/мони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29 дюймов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); тип процессора – не менее двухядерный, не более восьмиядер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ный,; частота процессора– не менее 2,1 ГГц и не более 3,7 ГГц; размер оперативной памяти – не менее 8 Гб и не более 16 Гб; объем 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накопителя –не более 2 Тб; тип жесткого диска – твердотель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ный, гибридный или НЖМД; оптический привод – не обязательно; тип видеоадаптера – интегрирован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 или дискретный; операционная система – не требуется, 64-разрядная; предустанов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ленное программное обеспечение – не требуется; предельная цена – 110 000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86" w:rsidRDefault="00944E86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истемный блок и монитор; размер экрана/мо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нитора – не менее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19 дюймов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48,26 см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48,26 см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и не более </w:t>
            </w:r>
            <w:smartTag w:uri="urn:schemas-microsoft-com:office:smarttags" w:element="metricconverter">
              <w:smartTagPr>
                <w:attr w:name="ProductID" w:val="29 дюймов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29 дюймов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73.7 см"/>
              </w:smartTagPr>
              <w:r w:rsidR="00FA77C2" w:rsidRPr="000C2AA1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>73.7 см</w:t>
              </w:r>
            </w:smartTag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); тип процессора – не менее двухядер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ный, не более восьми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ядерный,; частота процессора– не менее 2,1 ГГц и не более 3,7 ГГц; размер 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оператив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ной памяти – не менее 8 Гб и не более 16 Гб; объем накопителя –не более 2 Тб; тип жесткого диска – твердо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тельный, гибридный или НЖМД; оптический привод – не обяза</w:t>
            </w:r>
          </w:p>
          <w:p w:rsidR="00944E86" w:rsidRDefault="00FA77C2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тельно; тип видеоадап</w:t>
            </w:r>
          </w:p>
          <w:p w:rsidR="00FA77C2" w:rsidRPr="000C2AA1" w:rsidRDefault="00FA77C2" w:rsidP="00944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тера – интегриро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ванный или дискрет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ный; 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операции-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онная система – не требуется, 64-разрядная; предустановленное 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програм-м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ное обеспече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ние – не требуется; предельная цена – 110 000 руб.</w:t>
            </w:r>
          </w:p>
        </w:tc>
      </w:tr>
      <w:tr w:rsidR="00FA77C2" w:rsidRPr="000C2AA1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</w:t>
            </w:r>
            <w:r w:rsidR="00944E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циональные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етод печати (струйный/лазер</w:t>
            </w:r>
            <w:r w:rsidR="00944E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ный - для принтера/много</w:t>
            </w:r>
            <w:r w:rsidR="00944E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функционального устройства), разрешение сканирования (для сканера/много</w:t>
            </w:r>
            <w:r w:rsidR="00944E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86" w:rsidRDefault="00353A9A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етод печати – лазерный или струйный (для принтера/много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функци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ональ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ного устройст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ва); разреше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ние сканиро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вания – не менее 600 dpi (для сканера/</w:t>
            </w:r>
          </w:p>
          <w:p w:rsidR="00FA77C2" w:rsidRPr="000C2AA1" w:rsidRDefault="00FA77C2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много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функци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ональ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ного устройст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ва); цветность – черно-белый или цветной; 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макси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мальный формат – A3; скорость печати – не менее 30 стр./мин., скорость скани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рования – не менее 15 стр./мин.; наличие допол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нитель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модулей и интер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фейсов – сетевой интер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фейс – не обяза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тельно, устройст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 чтения карт памяти – не обяза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тельно, модуль двусто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ронней печати - не обяза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тельно, слот расши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рения для сервера печати – не 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обязательно, USB-хост для исполь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зования USB-накопи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телей – не обяза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тельно, разъем для допол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нитель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ной карты CompactFlash – не обяза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86" w:rsidRDefault="00353A9A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етод печати – лазерный или струйный (для принтера/много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функци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ональ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ного устройст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ва); разре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шение сканиро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вания – не менее 600 dpi (для сканера/</w:t>
            </w:r>
          </w:p>
          <w:p w:rsidR="00FA77C2" w:rsidRPr="000C2AA1" w:rsidRDefault="00FA77C2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много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функци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ональ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ного устройст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ва); цветность – черно-белый или цветной; 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макси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мальный формат – A3; скорость печати – не менее 30 стр./мин., скорость сканиро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вания – не менее 15 стр./мин.; наличие дополни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тельных модулей и интер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фейсов – сетевой интер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фейс – не обяза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тельно, устройст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 чтения карт памяти – не обяза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тельно, модуль двусто</w:t>
            </w:r>
            <w:r w:rsidR="00944E8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ронней печати - не обяза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тельно, слот расши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рения для сервера печати – не обязатель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но, USB-хост для исполь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зования USB-накопи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телей – не обяза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тельно, разъем для допол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ной карты CompactFlash – не обяза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етод печати – лазерный или струйный (для принтера/мно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гофункционального устройства); разрешение сканирования – не менее 600 dpi (для сканера/мно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гофункциональ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ного устройства); цветность – черно-белый или цветной; максимальный формат – A3; скорость печати – не менее 30 стр./мин., скорость сканирования – не менее 15 стр./мин.; наличие дополнительных модулей и интерфейсов – сетевой интерфейс – не 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обязательно, устройства чтения карт памяти – не обязательно, модуль двусторонней печати - не обязательно, слот расширения для сервера печати – не обязательно, USB-хост для использования USB-накопителей – не обязательно, разъем для дополнительной карты CompactFlash – не обязательно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етод печати – лазерный или струйный (для принтера/мно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гофункцио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нального устройства); разрешение сканирования – не менее 600 dpi (для сканера/мно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гофункцио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нального устройства); цветность – черно-белый или цветной; максимальный формат – A3; скорость печати – не менее 30 стр./мин., скорость сканирования – не менее 15 стр./мин.; наличие дополнитель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модулей и 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интерфейсов – сетевой интерфейс – не обязательно, устройства чтения карт памяти – не обязательно, модуль двусторонней печати - не обязательно, слот расширения для сервера печати – не обязательно, USB-хост для использования USB-накопителей – не обязательно, разъем для дополнитель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ной карты CompactFlash – не обязательно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E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етод печати – лазерный или струйный (для принтера/многофункционального устройства); разрешение сканирования – не менее 600 dpi (для сканера/мно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гофункцио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нального устройства); цветность – черно-белый или цветной; максимальный формат – A3; скорость печати – не менее 30 стр./мин., скорость сканирования – не менее 15 стр./мин.; наличие дополнитель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модулей и 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интерфейсов – сетевой интерфейс – не обязательно, устройства чтения карт памяти – не обязательно, модуль двусторонней печати - не обязательно, слот расширения для сервера печати – не обязательно, USB-хост для использования USB-накопителей – не обязательно, разъем для дополнитель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ной карты CompactFlash – не обязательно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4D" w:rsidRDefault="00353A9A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</w:t>
            </w:r>
            <w:r w:rsidR="00FA77C2"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етод печати – лазерный или струйный (для принтера/</w:t>
            </w:r>
          </w:p>
          <w:p w:rsidR="00822F4D" w:rsidRDefault="00FA77C2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много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функцио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нального устройства); разрешение сканиро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вания – не менее 600 dpi (для сканера/</w:t>
            </w:r>
          </w:p>
          <w:p w:rsidR="00FA77C2" w:rsidRPr="000C2AA1" w:rsidRDefault="00FA77C2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много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функцио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нального устройства); цветность – черно-белый или цветной; макси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мальный формат – A3; скорость печати – не 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менее 30 стр./мин., скорость сканиро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вания – не менее 15 стр./мин.; наличие дополни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тельных модулей и интер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фейсов – сетевой интерфейс – не обязатель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но, устройства чтения карт памяти – не обязатель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но, модуль двусторон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ней печати - не обязатель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но, слот расшире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ния для сервера печати – не обязатель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но, USB-хост для использо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вания USB-накопите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лей – не обязатель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но, разъем для дополни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тельной карты 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CompactFlash – не обязатель</w:t>
            </w:r>
            <w:r w:rsidR="00822F4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2AA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</w:t>
            </w:r>
          </w:p>
        </w:tc>
      </w:tr>
      <w:tr w:rsidR="00FA77C2" w:rsidRPr="000C2AA1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26.30.22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ип устройства (телефон/смарт</w:t>
            </w:r>
            <w:r w:rsidR="00822F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фон), поддерживаемые стандарты, операционная система, время работы, метод управления (сенсорный/кно</w:t>
            </w:r>
            <w:r w:rsidR="00822F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почный), количество SIM-карт, наличие модулей и интерфейсов (Wi-Fi, Bluetooth, USB, GPS), стоимость годового владения оборудованием (включая договоры технической 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085E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A77C2" w:rsidRPr="000C2AA1">
                <w:rPr>
                  <w:rFonts w:ascii="Times New Roman" w:hAnsi="Times New Roman" w:cs="Times New Roman"/>
                  <w:sz w:val="20"/>
                  <w:szCs w:val="20"/>
                </w:rPr>
                <w:t>383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более 10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более 8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более 5 тыс.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более 3 тыс.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более 3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более 3 тыс.</w:t>
            </w:r>
          </w:p>
        </w:tc>
      </w:tr>
      <w:tr w:rsidR="00FA77C2" w:rsidRPr="000C2AA1" w:rsidTr="00EE54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29.10.21</w:t>
            </w:r>
          </w:p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353A9A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ощность двигателя, комплектация,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C2" w:rsidRPr="000C2AA1" w:rsidTr="00EE54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более 1,5 млн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не более 1 млн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7C2" w:rsidRPr="000C2AA1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</w:t>
            </w:r>
            <w:r w:rsidR="00822F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тные для перевозки 10 человек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353A9A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ощность двигателя, 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C2" w:rsidRPr="000C2AA1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</w:t>
            </w:r>
            <w:r w:rsidR="00822F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тные грузовые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353A9A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ощность двигателя, 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C2" w:rsidRPr="000C2AA1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</w:t>
            </w:r>
            <w:r w:rsidR="00822F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ким 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353A9A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атериал (металл), обивочные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822F4D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значение - кожа нату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ральная;</w:t>
            </w:r>
          </w:p>
          <w:p w:rsidR="00822F4D" w:rsidRDefault="00822F4D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ные значения: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венная кожа, мебель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ный (искусст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венный) мех,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венная замша (микро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фибра), ткань, нетканые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A77C2" w:rsidRPr="000C2AA1" w:rsidRDefault="00FA77C2" w:rsidP="00822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822F4D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значение - кожа нату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ральная;</w:t>
            </w:r>
          </w:p>
          <w:p w:rsidR="00FA77C2" w:rsidRPr="000C2AA1" w:rsidRDefault="00822F4D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ные значения: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венная кожа, мебель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ный (искусст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венный) мех,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венная замша (микро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фибра), ткань, нетканые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822F4D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редельное значение - искусственная кожа;</w:t>
            </w:r>
          </w:p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822F4D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редельное значение - искусственная кожа; возможные значения: мебельный (искусствен</w:t>
            </w:r>
            <w:r w:rsidR="00353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EA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редельное значение - ткань;</w:t>
            </w:r>
          </w:p>
          <w:p w:rsidR="00FA77C2" w:rsidRPr="000C2AA1" w:rsidRDefault="00FA77C2" w:rsidP="00EA6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значение - ткань;</w:t>
            </w:r>
          </w:p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FA77C2" w:rsidRPr="000C2AA1" w:rsidTr="00EE54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Мебель для сидения с деревянным </w:t>
            </w:r>
            <w:bookmarkStart w:id="4" w:name="_GoBack"/>
            <w:bookmarkEnd w:id="4"/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353A9A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атериал (вид древесины)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значение - массив древе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сины "ценных" пород (твердо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и тропи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ческих);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ные значения:</w:t>
            </w:r>
          </w:p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древесина хвойных и мягко</w:t>
            </w:r>
            <w:r w:rsidR="00353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листвен</w:t>
            </w:r>
            <w:r w:rsidR="00353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ных пород: береза, листвен</w:t>
            </w:r>
            <w:r w:rsidR="00353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ница, сосна, 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значение - массив древе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сины "ценных" пород (твердо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и тропи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ческих);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ные значения:</w:t>
            </w:r>
          </w:p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древесина хвойных и мягко</w:t>
            </w:r>
            <w:r w:rsidR="00353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листвен</w:t>
            </w:r>
            <w:r w:rsidR="00353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ных пород: береза, листвен</w:t>
            </w:r>
            <w:r w:rsidR="00353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озможное значение - древесина хвойных и мягколиствен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пород: береза, лиственница, сосна, 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озможное значение - древесина хвойных и мягколиствен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пород: береза, лиственница, сосна, ель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озможное значение - древесина хвойных и мягколиствен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озможное значение - древесина хвойных и мягко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пород: береза, 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ница, сосна, ель</w:t>
            </w:r>
          </w:p>
        </w:tc>
      </w:tr>
      <w:tr w:rsidR="00FA77C2" w:rsidRPr="000C2AA1" w:rsidTr="00EE54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353A9A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бивочные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значение - кожа нату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ральная;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ные значения:</w:t>
            </w:r>
          </w:p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венная кожа, мебель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ный (искус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ный) мех,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венная замша (микро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фибра), ткань, нетканые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значение - кожа нату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ральная;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ные значения:</w:t>
            </w:r>
          </w:p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венная кожа; мебель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ный (искус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ный) мех, искусст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венная замша (микро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фибра), ткань, нетканые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редельное значение - искусственная кожа; возможные значения:</w:t>
            </w:r>
          </w:p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мебельный (искусственный) мех, искусственная 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редельное значение - искусственная кожа; возможные значения; мебельный (искусствен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 xml:space="preserve">ный) мех, искусственная 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редельное значение - ткань; возможное значение: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значение - ткань; возможное значение: нетканые материалы</w:t>
            </w:r>
          </w:p>
        </w:tc>
      </w:tr>
      <w:tr w:rsidR="00FA77C2" w:rsidRPr="000C2AA1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</w:t>
            </w:r>
            <w:r w:rsidR="00353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тивных помещений, учебных заведений, учреждений культуры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C2" w:rsidRPr="000C2AA1" w:rsidTr="00EE54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62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</w:t>
            </w:r>
            <w:r w:rsidR="00353A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тивных помещений, учебных заведений, учреждений культуры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FA77C2" w:rsidP="00611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значение - массив древе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сины "ценных" пород (твердо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и тропи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ческих);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ные значения:</w:t>
            </w:r>
          </w:p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ревеси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хвой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и мягко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пород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ное значение - массив древе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сины "ценных" пород (твердо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и тропи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ческих);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ные значения:</w:t>
            </w:r>
          </w:p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A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ревеси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хвой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и мягко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озможные значения - древесина хвойных и мягколиствен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пород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35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озможные значения - древесина хвойных и мягколиствен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пород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озможные значения - древесина хвойных и мягколиствен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C2" w:rsidRPr="000C2AA1" w:rsidRDefault="00353A9A" w:rsidP="0066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озможные значения - древесина хвойных и мягколист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A77C2" w:rsidRPr="000C2AA1">
              <w:rPr>
                <w:rFonts w:ascii="Times New Roman" w:hAnsi="Times New Roman" w:cs="Times New Roman"/>
                <w:sz w:val="20"/>
                <w:szCs w:val="20"/>
              </w:rPr>
              <w:t>венных пород</w:t>
            </w:r>
          </w:p>
        </w:tc>
      </w:tr>
    </w:tbl>
    <w:p w:rsidR="004B007A" w:rsidRPr="000C2AA1" w:rsidRDefault="004B007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4B007A" w:rsidRPr="000C2AA1" w:rsidSect="000C2AA1">
      <w:pgSz w:w="16840" w:h="11907" w:orient="landscape"/>
      <w:pgMar w:top="567" w:right="567" w:bottom="567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BBA" w:rsidRDefault="002E6BBA" w:rsidP="005423CC">
      <w:pPr>
        <w:spacing w:after="0" w:line="240" w:lineRule="auto"/>
      </w:pPr>
      <w:r>
        <w:separator/>
      </w:r>
    </w:p>
  </w:endnote>
  <w:endnote w:type="continuationSeparator" w:id="1">
    <w:p w:rsidR="002E6BBA" w:rsidRDefault="002E6BBA" w:rsidP="0054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4D" w:rsidRDefault="00822F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BBA" w:rsidRDefault="002E6BBA" w:rsidP="005423CC">
      <w:pPr>
        <w:spacing w:after="0" w:line="240" w:lineRule="auto"/>
      </w:pPr>
      <w:r>
        <w:separator/>
      </w:r>
    </w:p>
  </w:footnote>
  <w:footnote w:type="continuationSeparator" w:id="1">
    <w:p w:rsidR="002E6BBA" w:rsidRDefault="002E6BBA" w:rsidP="00542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E9D"/>
    <w:multiLevelType w:val="hybridMultilevel"/>
    <w:tmpl w:val="00BC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35E29"/>
    <w:multiLevelType w:val="hybridMultilevel"/>
    <w:tmpl w:val="A7366A5C"/>
    <w:lvl w:ilvl="0" w:tplc="C390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060B7B"/>
    <w:multiLevelType w:val="hybridMultilevel"/>
    <w:tmpl w:val="7854A5D2"/>
    <w:lvl w:ilvl="0" w:tplc="7E12E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824D1"/>
    <w:rsid w:val="00031789"/>
    <w:rsid w:val="00034E9B"/>
    <w:rsid w:val="000507FF"/>
    <w:rsid w:val="00057CCE"/>
    <w:rsid w:val="000824D1"/>
    <w:rsid w:val="00085EC2"/>
    <w:rsid w:val="000B7F37"/>
    <w:rsid w:val="000C2AA1"/>
    <w:rsid w:val="000F2475"/>
    <w:rsid w:val="000F67EB"/>
    <w:rsid w:val="0012099D"/>
    <w:rsid w:val="001453AE"/>
    <w:rsid w:val="001A6774"/>
    <w:rsid w:val="001C001C"/>
    <w:rsid w:val="001C1935"/>
    <w:rsid w:val="001C351A"/>
    <w:rsid w:val="001D7900"/>
    <w:rsid w:val="001F716A"/>
    <w:rsid w:val="00224585"/>
    <w:rsid w:val="0025485B"/>
    <w:rsid w:val="002E6BBA"/>
    <w:rsid w:val="0032139F"/>
    <w:rsid w:val="00334C95"/>
    <w:rsid w:val="0034669B"/>
    <w:rsid w:val="00353A9A"/>
    <w:rsid w:val="00391891"/>
    <w:rsid w:val="003C164B"/>
    <w:rsid w:val="004166C1"/>
    <w:rsid w:val="0042648C"/>
    <w:rsid w:val="004743C1"/>
    <w:rsid w:val="00486D36"/>
    <w:rsid w:val="004924D3"/>
    <w:rsid w:val="004B007A"/>
    <w:rsid w:val="004E0D22"/>
    <w:rsid w:val="00536C32"/>
    <w:rsid w:val="005423CC"/>
    <w:rsid w:val="005620A8"/>
    <w:rsid w:val="005E73D3"/>
    <w:rsid w:val="0061153D"/>
    <w:rsid w:val="00662D55"/>
    <w:rsid w:val="00671B18"/>
    <w:rsid w:val="006B5A21"/>
    <w:rsid w:val="006F55EB"/>
    <w:rsid w:val="007613A9"/>
    <w:rsid w:val="00822F4D"/>
    <w:rsid w:val="00906E2C"/>
    <w:rsid w:val="00944E86"/>
    <w:rsid w:val="009B2E19"/>
    <w:rsid w:val="009F4063"/>
    <w:rsid w:val="009F7BA1"/>
    <w:rsid w:val="00A2294E"/>
    <w:rsid w:val="00A27957"/>
    <w:rsid w:val="00A67C0A"/>
    <w:rsid w:val="00A75745"/>
    <w:rsid w:val="00A82EC3"/>
    <w:rsid w:val="00AE2066"/>
    <w:rsid w:val="00AF5AE6"/>
    <w:rsid w:val="00B33B04"/>
    <w:rsid w:val="00B407CA"/>
    <w:rsid w:val="00B96E34"/>
    <w:rsid w:val="00BA3674"/>
    <w:rsid w:val="00BE43E9"/>
    <w:rsid w:val="00C209FB"/>
    <w:rsid w:val="00C34675"/>
    <w:rsid w:val="00C420A2"/>
    <w:rsid w:val="00C63F45"/>
    <w:rsid w:val="00CA5B4A"/>
    <w:rsid w:val="00CC6635"/>
    <w:rsid w:val="00CD31F6"/>
    <w:rsid w:val="00D040E4"/>
    <w:rsid w:val="00D22933"/>
    <w:rsid w:val="00D3093A"/>
    <w:rsid w:val="00D75673"/>
    <w:rsid w:val="00D943FE"/>
    <w:rsid w:val="00D9472C"/>
    <w:rsid w:val="00DA43DD"/>
    <w:rsid w:val="00DA5EB2"/>
    <w:rsid w:val="00E02CD2"/>
    <w:rsid w:val="00E87192"/>
    <w:rsid w:val="00E91171"/>
    <w:rsid w:val="00EA6FFE"/>
    <w:rsid w:val="00EE544C"/>
    <w:rsid w:val="00EF0CFF"/>
    <w:rsid w:val="00F04710"/>
    <w:rsid w:val="00F83E0F"/>
    <w:rsid w:val="00FA77C2"/>
    <w:rsid w:val="00FB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1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24D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824D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824D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99"/>
    <w:qFormat/>
    <w:rsid w:val="00E91171"/>
    <w:pPr>
      <w:ind w:left="720"/>
    </w:pPr>
  </w:style>
  <w:style w:type="paragraph" w:styleId="a4">
    <w:name w:val="Balloon Text"/>
    <w:basedOn w:val="a"/>
    <w:link w:val="a5"/>
    <w:uiPriority w:val="99"/>
    <w:semiHidden/>
    <w:rsid w:val="0066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2D5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DA43DD"/>
    <w:pPr>
      <w:spacing w:after="0" w:line="240" w:lineRule="auto"/>
    </w:pPr>
    <w:rPr>
      <w:b/>
      <w:bCs/>
      <w:sz w:val="28"/>
      <w:szCs w:val="28"/>
      <w:lang w:eastAsia="ru-RU"/>
    </w:rPr>
  </w:style>
  <w:style w:type="character" w:customStyle="1" w:styleId="BodyTextChar">
    <w:name w:val="Body Text Char"/>
    <w:basedOn w:val="a0"/>
    <w:link w:val="a6"/>
    <w:uiPriority w:val="99"/>
    <w:semiHidden/>
    <w:locked/>
    <w:rsid w:val="001F716A"/>
    <w:rPr>
      <w:lang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DA43DD"/>
    <w:rPr>
      <w:b/>
      <w:bCs/>
      <w:sz w:val="28"/>
      <w:szCs w:val="28"/>
      <w:lang w:val="ru-RU" w:eastAsia="ru-RU"/>
    </w:rPr>
  </w:style>
  <w:style w:type="paragraph" w:customStyle="1" w:styleId="Char">
    <w:name w:val="Char Знак Знак"/>
    <w:basedOn w:val="a"/>
    <w:rsid w:val="00D3093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8">
    <w:name w:val="Normal (Web)"/>
    <w:basedOn w:val="a"/>
    <w:rsid w:val="00D3093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4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23CC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54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23CC"/>
    <w:rPr>
      <w:rFonts w:cs="Calibri"/>
      <w:lang w:eastAsia="en-US"/>
    </w:rPr>
  </w:style>
  <w:style w:type="character" w:styleId="ad">
    <w:name w:val="Hyperlink"/>
    <w:basedOn w:val="a0"/>
    <w:unhideWhenUsed/>
    <w:rsid w:val="00E871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4A2EC75A0BB4429090ACAD6616D0C2147C997E5D885FFC5382F8351F9673DFB941B2F057D96903vBY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/>
  <LinksUpToDate>false</LinksUpToDate>
  <CharactersWithSpaces>25887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AET1</dc:creator>
  <cp:lastModifiedBy>admin</cp:lastModifiedBy>
  <cp:revision>6</cp:revision>
  <cp:lastPrinted>2017-05-16T05:44:00Z</cp:lastPrinted>
  <dcterms:created xsi:type="dcterms:W3CDTF">2017-05-15T09:40:00Z</dcterms:created>
  <dcterms:modified xsi:type="dcterms:W3CDTF">2018-01-04T08:51:00Z</dcterms:modified>
</cp:coreProperties>
</file>