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0E" w:rsidRPr="00A27F0E" w:rsidRDefault="00A27F0E" w:rsidP="00E866F1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7F0E">
        <w:rPr>
          <w:rFonts w:ascii="Times New Roman" w:hAnsi="Times New Roman"/>
          <w:b/>
          <w:sz w:val="28"/>
          <w:szCs w:val="28"/>
        </w:rPr>
        <w:t xml:space="preserve">Управлением Росреестра по </w:t>
      </w:r>
      <w:r w:rsidRPr="00A27F0E">
        <w:rPr>
          <w:rFonts w:ascii="Times New Roman" w:hAnsi="Times New Roman"/>
          <w:b/>
          <w:color w:val="auto"/>
          <w:sz w:val="28"/>
          <w:szCs w:val="28"/>
        </w:rPr>
        <w:t xml:space="preserve">Томской области </w:t>
      </w:r>
      <w:r w:rsidRPr="00A27F0E">
        <w:rPr>
          <w:rFonts w:ascii="Times New Roman" w:hAnsi="Times New Roman"/>
          <w:b/>
          <w:iCs/>
          <w:color w:val="auto"/>
          <w:sz w:val="28"/>
          <w:szCs w:val="28"/>
        </w:rPr>
        <w:t>совместно с региональными и муниципальными органами власт</w:t>
      </w:r>
      <w:r w:rsidR="00EF7F08">
        <w:rPr>
          <w:rFonts w:ascii="Times New Roman" w:hAnsi="Times New Roman"/>
          <w:b/>
          <w:iCs/>
          <w:color w:val="auto"/>
          <w:sz w:val="28"/>
          <w:szCs w:val="28"/>
        </w:rPr>
        <w:t>и ведется работа по реализации З</w:t>
      </w:r>
      <w:r w:rsidRPr="00A27F0E">
        <w:rPr>
          <w:rFonts w:ascii="Times New Roman" w:hAnsi="Times New Roman"/>
          <w:b/>
          <w:iCs/>
          <w:color w:val="auto"/>
          <w:sz w:val="28"/>
          <w:szCs w:val="28"/>
        </w:rPr>
        <w:t>акона</w:t>
      </w:r>
      <w:r w:rsidRPr="00A27F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 «гаражной амнистии»</w:t>
      </w:r>
    </w:p>
    <w:p w:rsidR="00D46ABB" w:rsidRDefault="00D46ABB" w:rsidP="00641331">
      <w:pPr>
        <w:pStyle w:val="a4"/>
        <w:spacing w:before="100" w:after="100"/>
        <w:ind w:firstLine="709"/>
        <w:contextualSpacing/>
        <w:jc w:val="both"/>
        <w:rPr>
          <w:bCs/>
          <w:sz w:val="28"/>
          <w:szCs w:val="28"/>
        </w:rPr>
      </w:pPr>
    </w:p>
    <w:p w:rsidR="00641331" w:rsidRPr="00853738" w:rsidRDefault="00565D4C" w:rsidP="00641331">
      <w:pPr>
        <w:pStyle w:val="a4"/>
        <w:spacing w:before="100" w:after="100"/>
        <w:ind w:firstLine="709"/>
        <w:contextualSpacing/>
        <w:jc w:val="both"/>
        <w:rPr>
          <w:sz w:val="28"/>
          <w:szCs w:val="28"/>
        </w:rPr>
      </w:pPr>
      <w:r w:rsidRPr="00853738">
        <w:rPr>
          <w:bCs/>
          <w:sz w:val="28"/>
          <w:szCs w:val="28"/>
        </w:rPr>
        <w:t xml:space="preserve">По всей стране реализуется </w:t>
      </w:r>
      <w:r w:rsidR="000D2C77" w:rsidRPr="00853738">
        <w:rPr>
          <w:sz w:val="28"/>
          <w:szCs w:val="28"/>
        </w:rPr>
        <w:t xml:space="preserve">так называемый Закон о «гаражной амнистии». Федеральный закон № 79-ФЗ «О внесении изменений в отдельные законодательные акты Российской Федерации» вступил в силу 1 сентября 2021 года. В течение пяти лет — до 1 сентября 2026 года — оформить незарегистрированный гараж и землю под ним можно по упрощенной схеме. </w:t>
      </w:r>
    </w:p>
    <w:p w:rsidR="00952DF2" w:rsidRPr="00221B4D" w:rsidRDefault="00952DF2" w:rsidP="00952DF2">
      <w:pPr>
        <w:pStyle w:val="a4"/>
        <w:spacing w:before="100" w:after="100"/>
        <w:ind w:firstLine="709"/>
        <w:contextualSpacing/>
        <w:jc w:val="both"/>
        <w:rPr>
          <w:sz w:val="28"/>
          <w:szCs w:val="28"/>
        </w:rPr>
      </w:pPr>
      <w:r w:rsidRPr="00221B4D">
        <w:rPr>
          <w:sz w:val="28"/>
          <w:szCs w:val="28"/>
        </w:rPr>
        <w:t xml:space="preserve">Во всех регионах страны работа ведется по разработанным Росреестром </w:t>
      </w:r>
      <w:hyperlink r:id="rId5" w:history="1">
        <w:r w:rsidR="006E3FD6">
          <w:rPr>
            <w:rStyle w:val="a3"/>
            <w:sz w:val="28"/>
            <w:szCs w:val="28"/>
          </w:rPr>
          <w:t>методическим</w:t>
        </w:r>
        <w:r w:rsidR="006E3FD6" w:rsidRPr="006E3FD6">
          <w:rPr>
            <w:rStyle w:val="a3"/>
            <w:sz w:val="28"/>
            <w:szCs w:val="28"/>
          </w:rPr>
          <w:t xml:space="preserve"> рекомендация</w:t>
        </w:r>
        <w:r w:rsidR="006E3FD6">
          <w:rPr>
            <w:rStyle w:val="a3"/>
            <w:sz w:val="28"/>
            <w:szCs w:val="28"/>
          </w:rPr>
          <w:t>м</w:t>
        </w:r>
      </w:hyperlink>
      <w:r w:rsidRPr="00221B4D">
        <w:rPr>
          <w:sz w:val="28"/>
          <w:szCs w:val="28"/>
        </w:rPr>
        <w:t>, которые в простой и до</w:t>
      </w:r>
      <w:r w:rsidRPr="00221B4D">
        <w:rPr>
          <w:color w:val="000000" w:themeColor="text1"/>
          <w:sz w:val="28"/>
          <w:szCs w:val="28"/>
        </w:rPr>
        <w:t>ступной форме помогут гражданам разобраться с процедурой оформления гаражей в упрощенном порядке</w:t>
      </w:r>
      <w:r w:rsidR="006E3FD6">
        <w:rPr>
          <w:color w:val="000000" w:themeColor="text1"/>
          <w:sz w:val="28"/>
          <w:szCs w:val="28"/>
        </w:rPr>
        <w:t>.</w:t>
      </w:r>
    </w:p>
    <w:p w:rsidR="00D8684B" w:rsidRDefault="00D8684B" w:rsidP="00D8684B">
      <w:pPr>
        <w:pStyle w:val="a4"/>
        <w:spacing w:before="100" w:after="100"/>
        <w:ind w:firstLine="709"/>
        <w:contextualSpacing/>
        <w:jc w:val="both"/>
        <w:rPr>
          <w:b/>
          <w:sz w:val="28"/>
          <w:szCs w:val="28"/>
        </w:rPr>
      </w:pPr>
      <w:r w:rsidRPr="00853738">
        <w:rPr>
          <w:sz w:val="28"/>
          <w:szCs w:val="28"/>
        </w:rPr>
        <w:t>«</w:t>
      </w:r>
      <w:r w:rsidRPr="00853738">
        <w:rPr>
          <w:spacing w:val="3"/>
          <w:sz w:val="28"/>
          <w:szCs w:val="28"/>
        </w:rPr>
        <w:t xml:space="preserve">Следует отметить важную роль региональных </w:t>
      </w:r>
      <w:r w:rsidRPr="00853738">
        <w:rPr>
          <w:iCs/>
          <w:color w:val="auto"/>
          <w:sz w:val="28"/>
          <w:szCs w:val="28"/>
        </w:rPr>
        <w:t xml:space="preserve">и муниципальных органов </w:t>
      </w:r>
      <w:r w:rsidR="00EF7F08">
        <w:rPr>
          <w:spacing w:val="3"/>
          <w:sz w:val="28"/>
          <w:szCs w:val="28"/>
        </w:rPr>
        <w:t>власти в реализации З</w:t>
      </w:r>
      <w:r w:rsidR="00491D13">
        <w:rPr>
          <w:spacing w:val="3"/>
          <w:sz w:val="28"/>
          <w:szCs w:val="28"/>
        </w:rPr>
        <w:t>акона, которые наделены</w:t>
      </w:r>
      <w:r w:rsidRPr="00853738">
        <w:rPr>
          <w:spacing w:val="3"/>
          <w:sz w:val="28"/>
          <w:szCs w:val="28"/>
        </w:rPr>
        <w:t xml:space="preserve"> полномочиями по принятию решения о предоставлении земельного участка под гаражами в собственность граждан бесплатно, подаче в Росреестр заявления о регистрации права собственности гаража и расположенного под ним земельного участка»</w:t>
      </w:r>
      <w:r w:rsidR="004C23F0">
        <w:rPr>
          <w:spacing w:val="3"/>
          <w:sz w:val="28"/>
          <w:szCs w:val="28"/>
        </w:rPr>
        <w:t>,</w:t>
      </w:r>
      <w:r w:rsidRPr="00853738">
        <w:rPr>
          <w:spacing w:val="3"/>
          <w:sz w:val="28"/>
          <w:szCs w:val="28"/>
        </w:rPr>
        <w:t xml:space="preserve"> </w:t>
      </w:r>
      <w:r w:rsidRPr="00853738">
        <w:rPr>
          <w:sz w:val="28"/>
          <w:szCs w:val="28"/>
        </w:rPr>
        <w:t xml:space="preserve">- </w:t>
      </w:r>
      <w:r w:rsidR="006E3FD6">
        <w:rPr>
          <w:sz w:val="28"/>
          <w:szCs w:val="28"/>
        </w:rPr>
        <w:t>подчеркнула</w:t>
      </w:r>
      <w:r w:rsidRPr="00853738">
        <w:rPr>
          <w:sz w:val="28"/>
          <w:szCs w:val="28"/>
        </w:rPr>
        <w:t xml:space="preserve"> руководитель Управления Росреестра по </w:t>
      </w:r>
      <w:r w:rsidRPr="00221B4D">
        <w:rPr>
          <w:sz w:val="28"/>
          <w:szCs w:val="28"/>
        </w:rPr>
        <w:t xml:space="preserve">Томской области </w:t>
      </w:r>
      <w:r w:rsidRPr="00221B4D">
        <w:rPr>
          <w:b/>
          <w:sz w:val="28"/>
          <w:szCs w:val="28"/>
        </w:rPr>
        <w:t>Елена Золоткова.</w:t>
      </w:r>
    </w:p>
    <w:p w:rsidR="00853738" w:rsidRDefault="00EF7F08" w:rsidP="00853738">
      <w:pPr>
        <w:pStyle w:val="a4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5239B" w:rsidRPr="00221B4D">
        <w:rPr>
          <w:sz w:val="28"/>
          <w:szCs w:val="28"/>
        </w:rPr>
        <w:t xml:space="preserve">формление прав на объекты недвижимости в </w:t>
      </w:r>
      <w:r w:rsidR="00813174">
        <w:rPr>
          <w:sz w:val="28"/>
          <w:szCs w:val="28"/>
        </w:rPr>
        <w:t xml:space="preserve">рамках </w:t>
      </w:r>
      <w:r w:rsidR="00D8684B">
        <w:rPr>
          <w:sz w:val="28"/>
          <w:szCs w:val="28"/>
        </w:rPr>
        <w:t>указ</w:t>
      </w:r>
      <w:r>
        <w:rPr>
          <w:sz w:val="28"/>
          <w:szCs w:val="28"/>
        </w:rPr>
        <w:t>анного З</w:t>
      </w:r>
      <w:r w:rsidR="00D8684B">
        <w:rPr>
          <w:sz w:val="28"/>
          <w:szCs w:val="28"/>
        </w:rPr>
        <w:t>акона</w:t>
      </w:r>
      <w:r w:rsidR="00E5239B" w:rsidRPr="00221B4D">
        <w:rPr>
          <w:sz w:val="28"/>
          <w:szCs w:val="28"/>
        </w:rPr>
        <w:t xml:space="preserve"> правообладателям следует начинать с обращения в местн</w:t>
      </w:r>
      <w:r w:rsidR="00D46ABB" w:rsidRPr="00221B4D">
        <w:rPr>
          <w:sz w:val="28"/>
          <w:szCs w:val="28"/>
        </w:rPr>
        <w:t>ые</w:t>
      </w:r>
      <w:r w:rsidR="00E5239B" w:rsidRPr="00221B4D">
        <w:rPr>
          <w:sz w:val="28"/>
          <w:szCs w:val="28"/>
        </w:rPr>
        <w:t xml:space="preserve"> администраци</w:t>
      </w:r>
      <w:r w:rsidR="00D46ABB" w:rsidRPr="00221B4D">
        <w:rPr>
          <w:sz w:val="28"/>
          <w:szCs w:val="28"/>
        </w:rPr>
        <w:t>и</w:t>
      </w:r>
      <w:r w:rsidR="00D8684B">
        <w:rPr>
          <w:sz w:val="28"/>
          <w:szCs w:val="28"/>
        </w:rPr>
        <w:t>. С</w:t>
      </w:r>
      <w:r w:rsidR="00853738" w:rsidRPr="00221B4D">
        <w:rPr>
          <w:sz w:val="28"/>
          <w:szCs w:val="28"/>
        </w:rPr>
        <w:t xml:space="preserve">писок </w:t>
      </w:r>
      <w:r w:rsidR="00221B4D" w:rsidRPr="00221B4D">
        <w:rPr>
          <w:sz w:val="28"/>
          <w:szCs w:val="28"/>
        </w:rPr>
        <w:t xml:space="preserve">осуществляющих консультации </w:t>
      </w:r>
      <w:r w:rsidR="00EC660C">
        <w:rPr>
          <w:sz w:val="28"/>
          <w:szCs w:val="28"/>
        </w:rPr>
        <w:t xml:space="preserve">по гаражной амнистии </w:t>
      </w:r>
      <w:r w:rsidR="00221B4D" w:rsidRPr="00221B4D">
        <w:rPr>
          <w:sz w:val="28"/>
          <w:szCs w:val="28"/>
        </w:rPr>
        <w:t xml:space="preserve">сотрудников </w:t>
      </w:r>
      <w:r w:rsidR="00EC660C">
        <w:rPr>
          <w:sz w:val="28"/>
          <w:szCs w:val="28"/>
        </w:rPr>
        <w:t>органов местного  самоуправления размещен</w:t>
      </w:r>
      <w:r w:rsidR="00853738" w:rsidRPr="00221B4D">
        <w:rPr>
          <w:sz w:val="28"/>
          <w:szCs w:val="28"/>
        </w:rPr>
        <w:t xml:space="preserve"> на сайте Департамента управления государственной собственностью Томской области (</w:t>
      </w:r>
      <w:r w:rsidR="00D81AC7" w:rsidRPr="00221B4D">
        <w:rPr>
          <w:sz w:val="28"/>
          <w:szCs w:val="28"/>
        </w:rPr>
        <w:t>https://dugs.tomsk.gov.ru/news/front/view/id/76118</w:t>
      </w:r>
      <w:r w:rsidR="00853738" w:rsidRPr="00221B4D">
        <w:rPr>
          <w:sz w:val="28"/>
          <w:szCs w:val="28"/>
        </w:rPr>
        <w:t>)</w:t>
      </w:r>
      <w:r w:rsidR="00E5239B" w:rsidRPr="00221B4D">
        <w:rPr>
          <w:sz w:val="28"/>
          <w:szCs w:val="28"/>
        </w:rPr>
        <w:t>.</w:t>
      </w:r>
      <w:r w:rsidR="007351AA" w:rsidRPr="00221B4D">
        <w:rPr>
          <w:sz w:val="28"/>
          <w:szCs w:val="28"/>
        </w:rPr>
        <w:t xml:space="preserve"> </w:t>
      </w:r>
    </w:p>
    <w:p w:rsidR="006D4578" w:rsidRDefault="00CE0231" w:rsidP="00CE0231">
      <w:pPr>
        <w:pStyle w:val="a4"/>
        <w:jc w:val="both"/>
        <w:rPr>
          <w:sz w:val="28"/>
          <w:szCs w:val="28"/>
        </w:rPr>
      </w:pPr>
      <w:r w:rsidRPr="0003157A">
        <w:rPr>
          <w:sz w:val="28"/>
          <w:szCs w:val="28"/>
        </w:rPr>
        <w:t xml:space="preserve">           </w:t>
      </w:r>
      <w:r w:rsidRPr="0003157A">
        <w:rPr>
          <w:iCs/>
          <w:sz w:val="28"/>
          <w:szCs w:val="28"/>
        </w:rPr>
        <w:t xml:space="preserve">По состоянию на 01.02.2022 </w:t>
      </w:r>
      <w:r w:rsidR="00250759" w:rsidRPr="0003157A">
        <w:rPr>
          <w:sz w:val="28"/>
          <w:szCs w:val="28"/>
        </w:rPr>
        <w:t xml:space="preserve">органами местного самоуправления Томской области принято </w:t>
      </w:r>
      <w:r w:rsidR="00F20FA7">
        <w:rPr>
          <w:sz w:val="28"/>
          <w:szCs w:val="28"/>
        </w:rPr>
        <w:t>85</w:t>
      </w:r>
      <w:r w:rsidR="00250759" w:rsidRPr="0003157A">
        <w:rPr>
          <w:sz w:val="28"/>
          <w:szCs w:val="28"/>
        </w:rPr>
        <w:t xml:space="preserve"> положительных решений о предоставлении либо </w:t>
      </w:r>
      <w:r w:rsidR="006D4578" w:rsidRPr="0003157A">
        <w:rPr>
          <w:sz w:val="28"/>
          <w:szCs w:val="28"/>
        </w:rPr>
        <w:t>предварительном</w:t>
      </w:r>
      <w:r w:rsidR="00250759" w:rsidRPr="0003157A">
        <w:rPr>
          <w:sz w:val="28"/>
          <w:szCs w:val="28"/>
        </w:rPr>
        <w:t xml:space="preserve"> </w:t>
      </w:r>
      <w:r w:rsidR="006D4578" w:rsidRPr="0003157A">
        <w:rPr>
          <w:sz w:val="28"/>
          <w:szCs w:val="28"/>
        </w:rPr>
        <w:t>согласовании</w:t>
      </w:r>
      <w:r w:rsidR="00250759" w:rsidRPr="0003157A">
        <w:rPr>
          <w:sz w:val="28"/>
          <w:szCs w:val="28"/>
        </w:rPr>
        <w:t xml:space="preserve">  предоставления </w:t>
      </w:r>
      <w:r w:rsidR="006D4578" w:rsidRPr="0003157A">
        <w:rPr>
          <w:sz w:val="28"/>
          <w:szCs w:val="28"/>
        </w:rPr>
        <w:t>земельных</w:t>
      </w:r>
      <w:r w:rsidR="00250759" w:rsidRPr="0003157A">
        <w:rPr>
          <w:sz w:val="28"/>
          <w:szCs w:val="28"/>
        </w:rPr>
        <w:t xml:space="preserve"> участков в рамках гаражной амнистии</w:t>
      </w:r>
      <w:r w:rsidR="006D4578" w:rsidRPr="0003157A">
        <w:rPr>
          <w:sz w:val="28"/>
          <w:szCs w:val="28"/>
        </w:rPr>
        <w:t>, из которых по 10 объектам недвижимости уже осуществлена  государственная регистрация прав.</w:t>
      </w:r>
    </w:p>
    <w:p w:rsidR="00375A17" w:rsidRPr="00C32CB1" w:rsidRDefault="00C32CB1" w:rsidP="00F561B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375A17" w:rsidRPr="00C32CB1" w:rsidSect="00524E84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4EC8"/>
    <w:rsid w:val="00001D21"/>
    <w:rsid w:val="00002C65"/>
    <w:rsid w:val="000245CC"/>
    <w:rsid w:val="0003157A"/>
    <w:rsid w:val="00093B13"/>
    <w:rsid w:val="000B16D6"/>
    <w:rsid w:val="000B5AB3"/>
    <w:rsid w:val="000C0B01"/>
    <w:rsid w:val="000D2C77"/>
    <w:rsid w:val="000E3772"/>
    <w:rsid w:val="001049DF"/>
    <w:rsid w:val="001137E0"/>
    <w:rsid w:val="001201F2"/>
    <w:rsid w:val="001318E7"/>
    <w:rsid w:val="00173570"/>
    <w:rsid w:val="0019422B"/>
    <w:rsid w:val="001A7611"/>
    <w:rsid w:val="001D2F83"/>
    <w:rsid w:val="001F715E"/>
    <w:rsid w:val="00203DDC"/>
    <w:rsid w:val="00221B4D"/>
    <w:rsid w:val="002347CC"/>
    <w:rsid w:val="00234C51"/>
    <w:rsid w:val="00247945"/>
    <w:rsid w:val="00250759"/>
    <w:rsid w:val="00262E5B"/>
    <w:rsid w:val="0027525E"/>
    <w:rsid w:val="002834E3"/>
    <w:rsid w:val="00287F2B"/>
    <w:rsid w:val="002A5482"/>
    <w:rsid w:val="002B1815"/>
    <w:rsid w:val="002C2D5B"/>
    <w:rsid w:val="002F712B"/>
    <w:rsid w:val="00306818"/>
    <w:rsid w:val="00315064"/>
    <w:rsid w:val="00330ECD"/>
    <w:rsid w:val="0033598B"/>
    <w:rsid w:val="003455D2"/>
    <w:rsid w:val="0035414F"/>
    <w:rsid w:val="00354A8C"/>
    <w:rsid w:val="00366B6D"/>
    <w:rsid w:val="003715DD"/>
    <w:rsid w:val="00375A17"/>
    <w:rsid w:val="003956A8"/>
    <w:rsid w:val="003A1D67"/>
    <w:rsid w:val="003A7A06"/>
    <w:rsid w:val="003C59B9"/>
    <w:rsid w:val="003D2A9B"/>
    <w:rsid w:val="003D2CB9"/>
    <w:rsid w:val="003E2C40"/>
    <w:rsid w:val="00403C97"/>
    <w:rsid w:val="0042061C"/>
    <w:rsid w:val="00434D9A"/>
    <w:rsid w:val="0044602F"/>
    <w:rsid w:val="0046129E"/>
    <w:rsid w:val="00484973"/>
    <w:rsid w:val="00491D13"/>
    <w:rsid w:val="0049350E"/>
    <w:rsid w:val="004A02B6"/>
    <w:rsid w:val="004A6D78"/>
    <w:rsid w:val="004C23F0"/>
    <w:rsid w:val="004D3724"/>
    <w:rsid w:val="004D6879"/>
    <w:rsid w:val="004F401C"/>
    <w:rsid w:val="00500588"/>
    <w:rsid w:val="00507DBD"/>
    <w:rsid w:val="00517D02"/>
    <w:rsid w:val="005202E8"/>
    <w:rsid w:val="00524E05"/>
    <w:rsid w:val="00524E84"/>
    <w:rsid w:val="005253F1"/>
    <w:rsid w:val="00531032"/>
    <w:rsid w:val="00546FD4"/>
    <w:rsid w:val="00552C2E"/>
    <w:rsid w:val="00565D4C"/>
    <w:rsid w:val="00566530"/>
    <w:rsid w:val="00572694"/>
    <w:rsid w:val="00583456"/>
    <w:rsid w:val="00590D29"/>
    <w:rsid w:val="0059164E"/>
    <w:rsid w:val="005A6222"/>
    <w:rsid w:val="005B2C28"/>
    <w:rsid w:val="005B5144"/>
    <w:rsid w:val="005B6B66"/>
    <w:rsid w:val="005D2614"/>
    <w:rsid w:val="005E43BF"/>
    <w:rsid w:val="005E57D9"/>
    <w:rsid w:val="005E5CD8"/>
    <w:rsid w:val="005F0FF3"/>
    <w:rsid w:val="005F76FE"/>
    <w:rsid w:val="006217BA"/>
    <w:rsid w:val="00641331"/>
    <w:rsid w:val="006417E3"/>
    <w:rsid w:val="006475AD"/>
    <w:rsid w:val="006476BB"/>
    <w:rsid w:val="00651390"/>
    <w:rsid w:val="00676ACB"/>
    <w:rsid w:val="00695DF5"/>
    <w:rsid w:val="006D4578"/>
    <w:rsid w:val="006E3FD6"/>
    <w:rsid w:val="0072391D"/>
    <w:rsid w:val="007351AA"/>
    <w:rsid w:val="00743FF5"/>
    <w:rsid w:val="00747130"/>
    <w:rsid w:val="00756483"/>
    <w:rsid w:val="00770C47"/>
    <w:rsid w:val="007716FA"/>
    <w:rsid w:val="007725B9"/>
    <w:rsid w:val="007836A1"/>
    <w:rsid w:val="007914C7"/>
    <w:rsid w:val="007A1C04"/>
    <w:rsid w:val="007A3D22"/>
    <w:rsid w:val="007C175C"/>
    <w:rsid w:val="007C4F20"/>
    <w:rsid w:val="007D04FD"/>
    <w:rsid w:val="007D0E0B"/>
    <w:rsid w:val="008116AD"/>
    <w:rsid w:val="00813174"/>
    <w:rsid w:val="0083262A"/>
    <w:rsid w:val="00837554"/>
    <w:rsid w:val="00853738"/>
    <w:rsid w:val="00861A99"/>
    <w:rsid w:val="00877B26"/>
    <w:rsid w:val="00890F28"/>
    <w:rsid w:val="008A0921"/>
    <w:rsid w:val="008A1E39"/>
    <w:rsid w:val="008F4EC8"/>
    <w:rsid w:val="008F7E9E"/>
    <w:rsid w:val="00906BB0"/>
    <w:rsid w:val="0091031A"/>
    <w:rsid w:val="00934AE1"/>
    <w:rsid w:val="00943A7B"/>
    <w:rsid w:val="00952DF2"/>
    <w:rsid w:val="00987A65"/>
    <w:rsid w:val="009A0DE3"/>
    <w:rsid w:val="009A1E0D"/>
    <w:rsid w:val="009A44E7"/>
    <w:rsid w:val="009C08D9"/>
    <w:rsid w:val="009D7267"/>
    <w:rsid w:val="009F6C41"/>
    <w:rsid w:val="00A100D7"/>
    <w:rsid w:val="00A27F0E"/>
    <w:rsid w:val="00A312DE"/>
    <w:rsid w:val="00A3153B"/>
    <w:rsid w:val="00A45106"/>
    <w:rsid w:val="00A85176"/>
    <w:rsid w:val="00B00007"/>
    <w:rsid w:val="00B06D59"/>
    <w:rsid w:val="00B07FF5"/>
    <w:rsid w:val="00B20A80"/>
    <w:rsid w:val="00B3776B"/>
    <w:rsid w:val="00B702B6"/>
    <w:rsid w:val="00B8713E"/>
    <w:rsid w:val="00BB64C2"/>
    <w:rsid w:val="00BC4127"/>
    <w:rsid w:val="00BF39C0"/>
    <w:rsid w:val="00C10F84"/>
    <w:rsid w:val="00C22A39"/>
    <w:rsid w:val="00C32CB1"/>
    <w:rsid w:val="00C72B94"/>
    <w:rsid w:val="00C82F2E"/>
    <w:rsid w:val="00CA2221"/>
    <w:rsid w:val="00CA24B3"/>
    <w:rsid w:val="00CB7959"/>
    <w:rsid w:val="00CE0231"/>
    <w:rsid w:val="00D13A42"/>
    <w:rsid w:val="00D22009"/>
    <w:rsid w:val="00D255F5"/>
    <w:rsid w:val="00D31088"/>
    <w:rsid w:val="00D46ABB"/>
    <w:rsid w:val="00D529ED"/>
    <w:rsid w:val="00D52A70"/>
    <w:rsid w:val="00D567A0"/>
    <w:rsid w:val="00D61185"/>
    <w:rsid w:val="00D63B96"/>
    <w:rsid w:val="00D66808"/>
    <w:rsid w:val="00D71826"/>
    <w:rsid w:val="00D81AC7"/>
    <w:rsid w:val="00D8684B"/>
    <w:rsid w:val="00D97355"/>
    <w:rsid w:val="00DA15E1"/>
    <w:rsid w:val="00DA1F29"/>
    <w:rsid w:val="00DE4E1F"/>
    <w:rsid w:val="00DE510D"/>
    <w:rsid w:val="00DF09C1"/>
    <w:rsid w:val="00DF1C3D"/>
    <w:rsid w:val="00DF50F3"/>
    <w:rsid w:val="00DF7755"/>
    <w:rsid w:val="00E0012F"/>
    <w:rsid w:val="00E1554D"/>
    <w:rsid w:val="00E24428"/>
    <w:rsid w:val="00E330AE"/>
    <w:rsid w:val="00E5119C"/>
    <w:rsid w:val="00E5239B"/>
    <w:rsid w:val="00E55A6B"/>
    <w:rsid w:val="00E71528"/>
    <w:rsid w:val="00E7434C"/>
    <w:rsid w:val="00E83DB9"/>
    <w:rsid w:val="00E866F1"/>
    <w:rsid w:val="00E93958"/>
    <w:rsid w:val="00EB048F"/>
    <w:rsid w:val="00EB269B"/>
    <w:rsid w:val="00EC5C39"/>
    <w:rsid w:val="00EC660C"/>
    <w:rsid w:val="00EF3690"/>
    <w:rsid w:val="00EF549F"/>
    <w:rsid w:val="00EF7F08"/>
    <w:rsid w:val="00F00EF8"/>
    <w:rsid w:val="00F03589"/>
    <w:rsid w:val="00F20FA7"/>
    <w:rsid w:val="00F345CF"/>
    <w:rsid w:val="00F366AD"/>
    <w:rsid w:val="00F45AA9"/>
    <w:rsid w:val="00F530DC"/>
    <w:rsid w:val="00F561BF"/>
    <w:rsid w:val="00F565AC"/>
    <w:rsid w:val="00F7624C"/>
    <w:rsid w:val="00F82D39"/>
    <w:rsid w:val="00F857D1"/>
    <w:rsid w:val="00F97596"/>
    <w:rsid w:val="00FA6D3F"/>
    <w:rsid w:val="00FB2A98"/>
    <w:rsid w:val="00FB4382"/>
    <w:rsid w:val="00FB5080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2016"/>
  <w15:docId w15:val="{FD0905F9-9BF5-4E2E-9AFB-53D52FD8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F1C3D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DF1C3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F1C3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DF1C3D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DF1C3D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DF1C3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1C3D"/>
    <w:rPr>
      <w:rFonts w:ascii="Calibri" w:hAnsi="Calibri"/>
    </w:rPr>
  </w:style>
  <w:style w:type="paragraph" w:styleId="21">
    <w:name w:val="toc 2"/>
    <w:next w:val="a"/>
    <w:link w:val="22"/>
    <w:uiPriority w:val="39"/>
    <w:rsid w:val="00DF1C3D"/>
    <w:pPr>
      <w:ind w:left="200"/>
    </w:pPr>
  </w:style>
  <w:style w:type="character" w:customStyle="1" w:styleId="22">
    <w:name w:val="Оглавление 2 Знак"/>
    <w:link w:val="21"/>
    <w:rsid w:val="00DF1C3D"/>
  </w:style>
  <w:style w:type="paragraph" w:styleId="41">
    <w:name w:val="toc 4"/>
    <w:next w:val="a"/>
    <w:link w:val="42"/>
    <w:uiPriority w:val="39"/>
    <w:rsid w:val="00DF1C3D"/>
    <w:pPr>
      <w:ind w:left="600"/>
    </w:pPr>
  </w:style>
  <w:style w:type="character" w:customStyle="1" w:styleId="42">
    <w:name w:val="Оглавление 4 Знак"/>
    <w:link w:val="41"/>
    <w:rsid w:val="00DF1C3D"/>
  </w:style>
  <w:style w:type="paragraph" w:styleId="6">
    <w:name w:val="toc 6"/>
    <w:next w:val="a"/>
    <w:link w:val="60"/>
    <w:uiPriority w:val="39"/>
    <w:rsid w:val="00DF1C3D"/>
    <w:pPr>
      <w:ind w:left="1000"/>
    </w:pPr>
  </w:style>
  <w:style w:type="character" w:customStyle="1" w:styleId="60">
    <w:name w:val="Оглавление 6 Знак"/>
    <w:link w:val="6"/>
    <w:rsid w:val="00DF1C3D"/>
  </w:style>
  <w:style w:type="paragraph" w:styleId="7">
    <w:name w:val="toc 7"/>
    <w:next w:val="a"/>
    <w:link w:val="70"/>
    <w:uiPriority w:val="39"/>
    <w:rsid w:val="00DF1C3D"/>
    <w:pPr>
      <w:ind w:left="1200"/>
    </w:pPr>
  </w:style>
  <w:style w:type="character" w:customStyle="1" w:styleId="70">
    <w:name w:val="Оглавление 7 Знак"/>
    <w:link w:val="7"/>
    <w:rsid w:val="00DF1C3D"/>
  </w:style>
  <w:style w:type="character" w:customStyle="1" w:styleId="30">
    <w:name w:val="Заголовок 3 Знак"/>
    <w:basedOn w:val="1"/>
    <w:link w:val="3"/>
    <w:rsid w:val="00DF1C3D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DF1C3D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DF1C3D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DF1C3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DF1C3D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DF1C3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DF1C3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DF1C3D"/>
    <w:pPr>
      <w:ind w:left="400"/>
    </w:pPr>
  </w:style>
  <w:style w:type="character" w:customStyle="1" w:styleId="32">
    <w:name w:val="Оглавление 3 Знак"/>
    <w:link w:val="31"/>
    <w:rsid w:val="00DF1C3D"/>
  </w:style>
  <w:style w:type="character" w:customStyle="1" w:styleId="50">
    <w:name w:val="Заголовок 5 Знак"/>
    <w:link w:val="5"/>
    <w:rsid w:val="00DF1C3D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DF1C3D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DF1C3D"/>
    <w:rPr>
      <w:rFonts w:ascii="Calibri" w:hAnsi="Calibri"/>
    </w:rPr>
  </w:style>
  <w:style w:type="paragraph" w:customStyle="1" w:styleId="14">
    <w:name w:val="Основной шрифт абзаца1"/>
    <w:rsid w:val="00DF1C3D"/>
  </w:style>
  <w:style w:type="character" w:customStyle="1" w:styleId="11">
    <w:name w:val="Заголовок 1 Знак"/>
    <w:link w:val="10"/>
    <w:rsid w:val="00DF1C3D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DF1C3D"/>
    <w:rPr>
      <w:color w:val="8B8CE7"/>
    </w:rPr>
  </w:style>
  <w:style w:type="character" w:styleId="a3">
    <w:name w:val="Hyperlink"/>
    <w:link w:val="15"/>
    <w:rsid w:val="00DF1C3D"/>
    <w:rPr>
      <w:color w:val="8B8CE7"/>
      <w:u w:val="none"/>
    </w:rPr>
  </w:style>
  <w:style w:type="paragraph" w:customStyle="1" w:styleId="Footnote">
    <w:name w:val="Footnote"/>
    <w:link w:val="Footnote0"/>
    <w:rsid w:val="00DF1C3D"/>
    <w:rPr>
      <w:rFonts w:ascii="XO Thames" w:hAnsi="XO Thames"/>
    </w:rPr>
  </w:style>
  <w:style w:type="character" w:customStyle="1" w:styleId="Footnote0">
    <w:name w:val="Footnote"/>
    <w:link w:val="Footnote"/>
    <w:rsid w:val="00DF1C3D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DF1C3D"/>
    <w:rPr>
      <w:rFonts w:ascii="XO Thames" w:hAnsi="XO Thames"/>
      <w:b/>
    </w:rPr>
  </w:style>
  <w:style w:type="character" w:customStyle="1" w:styleId="17">
    <w:name w:val="Оглавление 1 Знак"/>
    <w:link w:val="16"/>
    <w:rsid w:val="00DF1C3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F1C3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F1C3D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rsid w:val="00DF1C3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DF1C3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DF1C3D"/>
    <w:pPr>
      <w:ind w:left="1600"/>
    </w:pPr>
  </w:style>
  <w:style w:type="character" w:customStyle="1" w:styleId="90">
    <w:name w:val="Оглавление 9 Знак"/>
    <w:link w:val="9"/>
    <w:rsid w:val="00DF1C3D"/>
  </w:style>
  <w:style w:type="paragraph" w:styleId="23">
    <w:name w:val="Body Text 2"/>
    <w:basedOn w:val="a"/>
    <w:link w:val="24"/>
    <w:rsid w:val="00DF1C3D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DF1C3D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DF1C3D"/>
    <w:pPr>
      <w:ind w:left="1400"/>
    </w:pPr>
  </w:style>
  <w:style w:type="character" w:customStyle="1" w:styleId="80">
    <w:name w:val="Оглавление 8 Знак"/>
    <w:link w:val="8"/>
    <w:rsid w:val="00DF1C3D"/>
  </w:style>
  <w:style w:type="paragraph" w:customStyle="1" w:styleId="18">
    <w:name w:val="Выделение1"/>
    <w:basedOn w:val="14"/>
    <w:link w:val="a6"/>
    <w:rsid w:val="00DF1C3D"/>
    <w:rPr>
      <w:i/>
    </w:rPr>
  </w:style>
  <w:style w:type="character" w:styleId="a6">
    <w:name w:val="Emphasis"/>
    <w:basedOn w:val="a0"/>
    <w:link w:val="18"/>
    <w:rsid w:val="00DF1C3D"/>
    <w:rPr>
      <w:i/>
    </w:rPr>
  </w:style>
  <w:style w:type="paragraph" w:styleId="51">
    <w:name w:val="toc 5"/>
    <w:next w:val="a"/>
    <w:link w:val="52"/>
    <w:uiPriority w:val="39"/>
    <w:rsid w:val="00DF1C3D"/>
    <w:pPr>
      <w:ind w:left="800"/>
    </w:pPr>
  </w:style>
  <w:style w:type="character" w:customStyle="1" w:styleId="52">
    <w:name w:val="Оглавление 5 Знак"/>
    <w:link w:val="51"/>
    <w:rsid w:val="00DF1C3D"/>
  </w:style>
  <w:style w:type="paragraph" w:styleId="a7">
    <w:name w:val="Subtitle"/>
    <w:next w:val="a"/>
    <w:link w:val="a8"/>
    <w:uiPriority w:val="11"/>
    <w:qFormat/>
    <w:rsid w:val="00DF1C3D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DF1C3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F1C3D"/>
    <w:pPr>
      <w:ind w:left="1800"/>
    </w:pPr>
  </w:style>
  <w:style w:type="character" w:customStyle="1" w:styleId="toc100">
    <w:name w:val="toc 10"/>
    <w:link w:val="toc10"/>
    <w:rsid w:val="00DF1C3D"/>
  </w:style>
  <w:style w:type="paragraph" w:styleId="a9">
    <w:name w:val="Title"/>
    <w:next w:val="a"/>
    <w:link w:val="aa"/>
    <w:uiPriority w:val="10"/>
    <w:qFormat/>
    <w:rsid w:val="00DF1C3D"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sid w:val="00DF1C3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DF1C3D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DF1C3D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524E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24E05"/>
    <w:rPr>
      <w:rFonts w:ascii="Calibri" w:hAnsi="Calibri"/>
    </w:rPr>
  </w:style>
  <w:style w:type="character" w:styleId="af1">
    <w:name w:val="FollowedHyperlink"/>
    <w:basedOn w:val="a0"/>
    <w:uiPriority w:val="99"/>
    <w:semiHidden/>
    <w:unhideWhenUsed/>
    <w:rsid w:val="006E3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2600-C34F-4F7C-8913-3B00E4F3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Шиянова Анна Ивановна</cp:lastModifiedBy>
  <cp:revision>10</cp:revision>
  <cp:lastPrinted>2022-02-11T03:27:00Z</cp:lastPrinted>
  <dcterms:created xsi:type="dcterms:W3CDTF">2022-02-08T07:07:00Z</dcterms:created>
  <dcterms:modified xsi:type="dcterms:W3CDTF">2022-02-14T02:30:00Z</dcterms:modified>
</cp:coreProperties>
</file>