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6E" w:rsidRDefault="005E226E" w:rsidP="005E226E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АДМИНИСТРАЦИЯ  ПОБЕДИНСКОГО</w:t>
      </w:r>
      <w:proofErr w:type="gramEnd"/>
      <w:r>
        <w:rPr>
          <w:b/>
          <w:bCs/>
          <w:sz w:val="28"/>
        </w:rPr>
        <w:t xml:space="preserve">  СЕЛЬСКОГО  ПОСЕЛЕНИЯ</w:t>
      </w:r>
    </w:p>
    <w:p w:rsidR="005E226E" w:rsidRDefault="005E226E" w:rsidP="005E226E">
      <w:pPr>
        <w:jc w:val="center"/>
        <w:rPr>
          <w:b/>
          <w:bCs/>
          <w:sz w:val="28"/>
        </w:rPr>
      </w:pPr>
    </w:p>
    <w:p w:rsidR="005E226E" w:rsidRDefault="005E226E" w:rsidP="005E226E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ШЕГАРСКОГО  РАЙОНА</w:t>
      </w:r>
      <w:proofErr w:type="gramEnd"/>
      <w:r>
        <w:rPr>
          <w:b/>
          <w:bCs/>
          <w:sz w:val="28"/>
        </w:rPr>
        <w:t xml:space="preserve">  ТОМСКОЙ  ОБЛАСТИ</w:t>
      </w:r>
    </w:p>
    <w:p w:rsidR="005E226E" w:rsidRDefault="005E226E" w:rsidP="005E226E">
      <w:pPr>
        <w:jc w:val="center"/>
        <w:rPr>
          <w:b/>
          <w:bCs/>
          <w:sz w:val="28"/>
        </w:rPr>
      </w:pPr>
    </w:p>
    <w:p w:rsidR="005E226E" w:rsidRDefault="005E226E" w:rsidP="005E226E">
      <w:pPr>
        <w:pStyle w:val="1"/>
        <w:rPr>
          <w:sz w:val="24"/>
        </w:rPr>
      </w:pPr>
    </w:p>
    <w:p w:rsidR="005E226E" w:rsidRDefault="005E226E" w:rsidP="005E226E">
      <w:pPr>
        <w:pStyle w:val="1"/>
        <w:rPr>
          <w:sz w:val="24"/>
        </w:rPr>
      </w:pPr>
    </w:p>
    <w:p w:rsidR="005E226E" w:rsidRDefault="005E226E" w:rsidP="005E226E">
      <w:pPr>
        <w:pStyle w:val="1"/>
        <w:rPr>
          <w:sz w:val="24"/>
        </w:rPr>
      </w:pPr>
      <w:r w:rsidRPr="00A36BC8">
        <w:rPr>
          <w:sz w:val="24"/>
        </w:rPr>
        <w:t>РАСПОРЯЖЕНИЕ</w:t>
      </w:r>
    </w:p>
    <w:p w:rsidR="005E226E" w:rsidRDefault="005E226E" w:rsidP="005E226E"/>
    <w:p w:rsidR="00E45CB8" w:rsidRDefault="00E45CB8" w:rsidP="00E45CB8">
      <w:pPr>
        <w:jc w:val="center"/>
      </w:pPr>
    </w:p>
    <w:p w:rsidR="005E226E" w:rsidRPr="005E226E" w:rsidRDefault="00E45CB8" w:rsidP="00E45CB8">
      <w:pPr>
        <w:jc w:val="center"/>
      </w:pPr>
      <w:r>
        <w:t>п. Победа</w:t>
      </w:r>
    </w:p>
    <w:p w:rsidR="005E226E" w:rsidRPr="00AE4250" w:rsidRDefault="005E226E" w:rsidP="005E226E">
      <w:r w:rsidRPr="00AE4250">
        <w:t xml:space="preserve">                                                                                                  </w:t>
      </w:r>
    </w:p>
    <w:p w:rsidR="005E226E" w:rsidRPr="00AE4250" w:rsidRDefault="005E226E" w:rsidP="005E226E">
      <w:r w:rsidRPr="00AE4250">
        <w:t>«</w:t>
      </w:r>
      <w:r w:rsidR="00BF11B2">
        <w:t>21</w:t>
      </w:r>
      <w:r w:rsidRPr="00AE4250">
        <w:t xml:space="preserve">» </w:t>
      </w:r>
      <w:r w:rsidR="001A410C" w:rsidRPr="00AE4250">
        <w:t>июня</w:t>
      </w:r>
      <w:r w:rsidRPr="00AE4250">
        <w:t xml:space="preserve"> 2022 г.    </w:t>
      </w:r>
      <w:r w:rsidRPr="00AE4250">
        <w:tab/>
      </w:r>
      <w:r w:rsidRPr="00AE4250">
        <w:tab/>
      </w:r>
      <w:r w:rsidRPr="00AE4250">
        <w:tab/>
      </w:r>
      <w:r w:rsidRPr="00AE4250">
        <w:tab/>
      </w:r>
      <w:r w:rsidRPr="00AE4250">
        <w:tab/>
      </w:r>
      <w:r w:rsidRPr="00AE4250">
        <w:tab/>
      </w:r>
      <w:r w:rsidRPr="00AE4250">
        <w:tab/>
      </w:r>
      <w:r w:rsidRPr="00AE4250">
        <w:tab/>
      </w:r>
      <w:r w:rsidRPr="00AE4250">
        <w:tab/>
      </w:r>
      <w:r w:rsidR="001A410C" w:rsidRPr="00AE4250">
        <w:t xml:space="preserve">        </w:t>
      </w:r>
      <w:r w:rsidR="00BF11B2">
        <w:t xml:space="preserve">   </w:t>
      </w:r>
      <w:proofErr w:type="gramStart"/>
      <w:r w:rsidRPr="00AE4250">
        <w:t xml:space="preserve">№  </w:t>
      </w:r>
      <w:r w:rsidR="001A410C" w:rsidRPr="00AE4250">
        <w:t>3</w:t>
      </w:r>
      <w:r w:rsidR="00BF11B2">
        <w:t>1</w:t>
      </w:r>
      <w:proofErr w:type="gramEnd"/>
      <w:r w:rsidRPr="00AE4250">
        <w:t xml:space="preserve">   </w:t>
      </w:r>
    </w:p>
    <w:p w:rsidR="005E226E" w:rsidRPr="00AE4250" w:rsidRDefault="005E226E" w:rsidP="005E226E">
      <w:r w:rsidRPr="00AE4250"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5E226E" w:rsidRPr="00AE4250" w:rsidTr="005E226E">
        <w:trPr>
          <w:trHeight w:val="160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F11B2" w:rsidRPr="00BF11B2" w:rsidRDefault="00BF11B2" w:rsidP="00BC0BBD">
            <w:pPr>
              <w:pStyle w:val="2"/>
              <w:tabs>
                <w:tab w:val="left" w:pos="210"/>
                <w:tab w:val="left" w:pos="6960"/>
              </w:tabs>
              <w:spacing w:before="0"/>
              <w:ind w:right="-6"/>
              <w:jc w:val="both"/>
              <w:rPr>
                <w:sz w:val="24"/>
                <w:szCs w:val="24"/>
              </w:rPr>
            </w:pPr>
            <w:r w:rsidRPr="00BF11B2">
              <w:rPr>
                <w:sz w:val="24"/>
                <w:szCs w:val="24"/>
              </w:rPr>
              <w:t>Об утверждении плана - графика перехода на использование сведений, содержащихся в едином федеральном информационном регистре, содержащем сведения о населении Российской Федерации</w:t>
            </w:r>
          </w:p>
          <w:p w:rsidR="005E226E" w:rsidRPr="00AE4250" w:rsidRDefault="005E226E" w:rsidP="00BC0BBD">
            <w:pPr>
              <w:spacing w:line="276" w:lineRule="auto"/>
            </w:pPr>
          </w:p>
        </w:tc>
      </w:tr>
    </w:tbl>
    <w:p w:rsidR="00BC0BBD" w:rsidRDefault="00BC0BBD" w:rsidP="00BC0BBD">
      <w:pPr>
        <w:ind w:firstLine="709"/>
        <w:jc w:val="both"/>
      </w:pPr>
    </w:p>
    <w:p w:rsidR="00BF11B2" w:rsidRDefault="00BF11B2" w:rsidP="00BC0BBD">
      <w:pPr>
        <w:ind w:firstLine="709"/>
        <w:jc w:val="both"/>
      </w:pPr>
      <w:r>
        <w:t xml:space="preserve">В целях организации мер по переходу на использование Администрацией </w:t>
      </w:r>
      <w:r>
        <w:t xml:space="preserve">Побединского сельского  </w:t>
      </w:r>
      <w:r>
        <w:t>при осуществлении своих полномочий</w:t>
      </w:r>
      <w:r>
        <w:t xml:space="preserve"> </w:t>
      </w:r>
      <w:r>
        <w:t>сведений, содержащихся в едином федеральном информационном реестре, содержащем сведения о населении Российской Федерации,  в соответствии с Федеральным законом от 8 июня 2020 года № 168-ФЗ «О едином федеральном информационном регистре, содержащем сведения о населении Российской Федерации», во исполнении пункта 2 постановления Правительства Российской Федерации от 12.10.2021 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Федерации, на переходный период»:</w:t>
      </w:r>
    </w:p>
    <w:p w:rsidR="00BF11B2" w:rsidRDefault="00BF11B2" w:rsidP="00BF11B2">
      <w:pPr>
        <w:jc w:val="center"/>
        <w:rPr>
          <w:szCs w:val="26"/>
        </w:rPr>
      </w:pPr>
    </w:p>
    <w:p w:rsidR="00BF11B2" w:rsidRDefault="00BF11B2" w:rsidP="00BF11B2">
      <w:pPr>
        <w:jc w:val="center"/>
        <w:rPr>
          <w:szCs w:val="26"/>
        </w:rPr>
      </w:pPr>
      <w:r>
        <w:rPr>
          <w:szCs w:val="26"/>
        </w:rPr>
        <w:t>ОБЯЗЫВАЮ</w:t>
      </w:r>
      <w:r w:rsidRPr="00440786">
        <w:rPr>
          <w:szCs w:val="26"/>
        </w:rPr>
        <w:t>:</w:t>
      </w:r>
    </w:p>
    <w:p w:rsidR="00BF11B2" w:rsidRPr="00BF11B2" w:rsidRDefault="00BF11B2" w:rsidP="00BF11B2">
      <w:pPr>
        <w:jc w:val="center"/>
      </w:pPr>
    </w:p>
    <w:p w:rsidR="00BF11B2" w:rsidRPr="00BF11B2" w:rsidRDefault="00BF11B2" w:rsidP="00BF11B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F11B2">
        <w:rPr>
          <w:sz w:val="24"/>
          <w:szCs w:val="24"/>
        </w:rPr>
        <w:t xml:space="preserve">Утвердить План-график перехода на использование Администрацией </w:t>
      </w:r>
      <w:r w:rsidRPr="00BF11B2">
        <w:rPr>
          <w:sz w:val="24"/>
          <w:szCs w:val="24"/>
        </w:rPr>
        <w:t>Побединского сельского поселения</w:t>
      </w:r>
      <w:r w:rsidRPr="00BF11B2">
        <w:rPr>
          <w:sz w:val="24"/>
          <w:szCs w:val="24"/>
        </w:rPr>
        <w:t xml:space="preserve"> сведений, содержащихся в Едином федеральном информационном регистре, содержащем сведения о населении Российской Федерации</w:t>
      </w:r>
      <w:r w:rsidRPr="00BF11B2">
        <w:rPr>
          <w:sz w:val="24"/>
          <w:szCs w:val="24"/>
        </w:rPr>
        <w:t>.</w:t>
      </w:r>
    </w:p>
    <w:p w:rsidR="00BF11B2" w:rsidRPr="00BF11B2" w:rsidRDefault="00BF11B2" w:rsidP="00BF11B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F11B2">
        <w:rPr>
          <w:sz w:val="24"/>
          <w:szCs w:val="24"/>
        </w:rPr>
        <w:t xml:space="preserve">Настоящее распоряжение не позднее </w:t>
      </w:r>
      <w:r>
        <w:rPr>
          <w:sz w:val="24"/>
          <w:szCs w:val="24"/>
        </w:rPr>
        <w:t>10</w:t>
      </w:r>
      <w:r w:rsidRPr="00BF11B2">
        <w:rPr>
          <w:sz w:val="24"/>
          <w:szCs w:val="24"/>
        </w:rPr>
        <w:t xml:space="preserve"> дней со дня его подписания разместить на официальном сайте Администрации </w:t>
      </w:r>
      <w:r w:rsidRPr="00BF11B2">
        <w:rPr>
          <w:sz w:val="24"/>
          <w:szCs w:val="24"/>
        </w:rPr>
        <w:t>Побединского сельского поселения</w:t>
      </w:r>
      <w:r w:rsidRPr="00BF11B2">
        <w:rPr>
          <w:sz w:val="24"/>
          <w:szCs w:val="24"/>
        </w:rPr>
        <w:t xml:space="preserve"> в информационно-телекоммуникационной сети «Интернет» </w:t>
      </w:r>
      <w:r w:rsidRPr="00BF11B2">
        <w:rPr>
          <w:sz w:val="24"/>
          <w:szCs w:val="24"/>
        </w:rPr>
        <w:t>(</w:t>
      </w:r>
      <w:hyperlink r:id="rId5" w:history="1">
        <w:r w:rsidRPr="00BF11B2">
          <w:rPr>
            <w:rStyle w:val="a8"/>
            <w:sz w:val="24"/>
            <w:szCs w:val="24"/>
          </w:rPr>
          <w:t>http://www.pobedasp.tomsk.ru/</w:t>
        </w:r>
      </w:hyperlink>
      <w:r w:rsidRPr="00BF11B2">
        <w:rPr>
          <w:sz w:val="24"/>
          <w:szCs w:val="24"/>
        </w:rPr>
        <w:t xml:space="preserve"> ).</w:t>
      </w:r>
    </w:p>
    <w:p w:rsidR="00BF11B2" w:rsidRPr="00BF11B2" w:rsidRDefault="00BF11B2" w:rsidP="00BF11B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F11B2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BF11B2" w:rsidRPr="00BF11B2" w:rsidRDefault="00BF11B2" w:rsidP="00BF11B2">
      <w:pPr>
        <w:ind w:firstLine="540"/>
      </w:pPr>
    </w:p>
    <w:p w:rsidR="00BF11B2" w:rsidRDefault="00BF11B2" w:rsidP="00BF11B2">
      <w:pPr>
        <w:ind w:firstLine="540"/>
      </w:pPr>
    </w:p>
    <w:p w:rsidR="00BF11B2" w:rsidRDefault="00BF11B2" w:rsidP="00BF11B2">
      <w:pPr>
        <w:ind w:firstLine="540"/>
      </w:pPr>
    </w:p>
    <w:p w:rsidR="00BF11B2" w:rsidRPr="00BF11B2" w:rsidRDefault="00BF11B2" w:rsidP="00BF11B2">
      <w:pPr>
        <w:ind w:firstLine="540"/>
      </w:pPr>
    </w:p>
    <w:p w:rsidR="00BF11B2" w:rsidRPr="00BF11B2" w:rsidRDefault="00BF11B2" w:rsidP="005E226E">
      <w:r w:rsidRPr="00BF11B2">
        <w:t xml:space="preserve">Глава Побединского </w:t>
      </w:r>
    </w:p>
    <w:p w:rsidR="005E226E" w:rsidRPr="00BF11B2" w:rsidRDefault="005E226E" w:rsidP="005E226E">
      <w:r w:rsidRPr="00BF11B2">
        <w:t>сельского поселения</w:t>
      </w:r>
      <w:r w:rsidRPr="00BF11B2">
        <w:tab/>
      </w:r>
      <w:r w:rsidRPr="00BF11B2">
        <w:tab/>
      </w:r>
      <w:r w:rsidRPr="00BF11B2">
        <w:tab/>
      </w:r>
      <w:r w:rsidRPr="00BF11B2">
        <w:tab/>
      </w:r>
      <w:r w:rsidRPr="00BF11B2">
        <w:tab/>
      </w:r>
      <w:r w:rsidRPr="00BF11B2">
        <w:tab/>
        <w:t xml:space="preserve">                   </w:t>
      </w:r>
      <w:r w:rsidR="00AE4250" w:rsidRPr="00BF11B2">
        <w:t xml:space="preserve">    </w:t>
      </w:r>
      <w:r w:rsidRPr="00BF11B2">
        <w:t xml:space="preserve">       </w:t>
      </w:r>
      <w:r w:rsidR="00BF11B2" w:rsidRPr="00BF11B2">
        <w:t>В.П.</w:t>
      </w:r>
      <w:r w:rsidR="00BF11B2">
        <w:t xml:space="preserve"> </w:t>
      </w:r>
      <w:r w:rsidR="00BF11B2" w:rsidRPr="00BF11B2">
        <w:t>Селиванов</w:t>
      </w:r>
    </w:p>
    <w:p w:rsidR="005E226E" w:rsidRPr="00BF11B2" w:rsidRDefault="005E226E" w:rsidP="005E226E">
      <w:pPr>
        <w:ind w:firstLine="540"/>
      </w:pPr>
    </w:p>
    <w:p w:rsidR="005D7BD0" w:rsidRDefault="005D7BD0"/>
    <w:p w:rsidR="00BF11B2" w:rsidRDefault="00BF11B2"/>
    <w:p w:rsidR="00BF11B2" w:rsidRDefault="00BF11B2"/>
    <w:p w:rsidR="00BF11B2" w:rsidRDefault="00BF11B2"/>
    <w:p w:rsidR="00BF11B2" w:rsidRPr="00E608F2" w:rsidRDefault="00BF11B2" w:rsidP="00BF11B2">
      <w:pPr>
        <w:jc w:val="right"/>
      </w:pPr>
      <w:r w:rsidRPr="00E608F2">
        <w:lastRenderedPageBreak/>
        <w:t>Приложение к распоряжению</w:t>
      </w:r>
    </w:p>
    <w:p w:rsidR="00BF11B2" w:rsidRDefault="00BF11B2" w:rsidP="00BF11B2">
      <w:pPr>
        <w:jc w:val="right"/>
      </w:pPr>
      <w:r w:rsidRPr="00D26BFB">
        <w:t xml:space="preserve">от </w:t>
      </w:r>
      <w:r>
        <w:t>«</w:t>
      </w:r>
      <w:r>
        <w:t>21</w:t>
      </w:r>
      <w:r>
        <w:t>»</w:t>
      </w:r>
      <w:r>
        <w:t xml:space="preserve"> июня </w:t>
      </w:r>
      <w:r w:rsidRPr="00D26BFB">
        <w:t>2022 №</w:t>
      </w:r>
      <w:r>
        <w:t>31</w:t>
      </w:r>
    </w:p>
    <w:p w:rsidR="00BF11B2" w:rsidRDefault="00BF11B2" w:rsidP="00BF11B2">
      <w:pPr>
        <w:jc w:val="right"/>
      </w:pPr>
    </w:p>
    <w:p w:rsidR="00BF11B2" w:rsidRDefault="00BF11B2" w:rsidP="00BF11B2">
      <w:pPr>
        <w:jc w:val="center"/>
        <w:rPr>
          <w:szCs w:val="26"/>
        </w:rPr>
      </w:pPr>
    </w:p>
    <w:p w:rsidR="00BF11B2" w:rsidRPr="00E608F2" w:rsidRDefault="00BF11B2" w:rsidP="00BF11B2">
      <w:pPr>
        <w:jc w:val="center"/>
        <w:rPr>
          <w:b/>
        </w:rPr>
      </w:pPr>
      <w:r w:rsidRPr="00E608F2">
        <w:rPr>
          <w:b/>
        </w:rPr>
        <w:t xml:space="preserve">План - график перехода на использование Администрацией </w:t>
      </w:r>
      <w:r w:rsidR="00BC0BBD">
        <w:rPr>
          <w:b/>
        </w:rPr>
        <w:t>Побединского сельского поселения</w:t>
      </w:r>
      <w:r w:rsidRPr="00E608F2">
        <w:rPr>
          <w:b/>
        </w:rPr>
        <w:t xml:space="preserve"> сведений, содержащихся в Едином федеральном информационном регистре, содержащем сведения о</w:t>
      </w:r>
      <w:r>
        <w:rPr>
          <w:b/>
        </w:rPr>
        <w:t xml:space="preserve"> населении Российской Федерации</w:t>
      </w:r>
    </w:p>
    <w:p w:rsidR="00BF11B2" w:rsidRDefault="00BF11B2" w:rsidP="00BF11B2">
      <w:pPr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843"/>
        <w:gridCol w:w="3543"/>
      </w:tblGrid>
      <w:tr w:rsidR="00BF11B2" w:rsidRPr="00E608F2" w:rsidTr="009A60E5">
        <w:trPr>
          <w:trHeight w:val="791"/>
        </w:trPr>
        <w:tc>
          <w:tcPr>
            <w:tcW w:w="534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№ п/п </w:t>
            </w:r>
          </w:p>
        </w:tc>
        <w:tc>
          <w:tcPr>
            <w:tcW w:w="3827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Наименование мероприятия </w:t>
            </w:r>
          </w:p>
        </w:tc>
        <w:tc>
          <w:tcPr>
            <w:tcW w:w="1843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Срок реализации </w:t>
            </w:r>
          </w:p>
        </w:tc>
        <w:tc>
          <w:tcPr>
            <w:tcW w:w="3543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Ответственный исполнитель </w:t>
            </w:r>
          </w:p>
        </w:tc>
      </w:tr>
      <w:tr w:rsidR="00BF11B2" w:rsidRPr="00E608F2" w:rsidTr="009A60E5">
        <w:trPr>
          <w:trHeight w:val="661"/>
        </w:trPr>
        <w:tc>
          <w:tcPr>
            <w:tcW w:w="534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1 </w:t>
            </w:r>
          </w:p>
        </w:tc>
        <w:tc>
          <w:tcPr>
            <w:tcW w:w="3827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Определить потребность в использовании сведений, содержащихся в едином федеральном информационном регистре, содержащем сведения о населении Российской Федерации (далее - ЕРН) </w:t>
            </w:r>
          </w:p>
        </w:tc>
        <w:tc>
          <w:tcPr>
            <w:tcW w:w="1843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до 01.09.2022 </w:t>
            </w:r>
          </w:p>
        </w:tc>
        <w:tc>
          <w:tcPr>
            <w:tcW w:w="3543" w:type="dxa"/>
          </w:tcPr>
          <w:p w:rsidR="00BF11B2" w:rsidRPr="00E608F2" w:rsidRDefault="00636B44" w:rsidP="009A60E5">
            <w:pPr>
              <w:pStyle w:val="Default"/>
            </w:pPr>
            <w:r>
              <w:t>Главный специалист</w:t>
            </w:r>
          </w:p>
        </w:tc>
      </w:tr>
      <w:tr w:rsidR="00BF11B2" w:rsidRPr="00E608F2" w:rsidTr="009A60E5">
        <w:trPr>
          <w:trHeight w:val="1213"/>
        </w:trPr>
        <w:tc>
          <w:tcPr>
            <w:tcW w:w="534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2 </w:t>
            </w:r>
          </w:p>
        </w:tc>
        <w:tc>
          <w:tcPr>
            <w:tcW w:w="3827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Обеспечить подключение к видам сведений государственной информационной системы формирования и ведения федерального регистра сведений о населении, размещенным на технологическом портале системы взаимодействия в информационно-телекоммуникационной сети "Интернет" (https://smev3.gosuslugi.ru/portal/) </w:t>
            </w:r>
          </w:p>
        </w:tc>
        <w:tc>
          <w:tcPr>
            <w:tcW w:w="1843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до 01.01.2023 </w:t>
            </w:r>
          </w:p>
        </w:tc>
        <w:tc>
          <w:tcPr>
            <w:tcW w:w="3543" w:type="dxa"/>
          </w:tcPr>
          <w:p w:rsidR="00BF11B2" w:rsidRPr="00E608F2" w:rsidRDefault="00636B44" w:rsidP="009A60E5">
            <w:pPr>
              <w:pStyle w:val="Default"/>
            </w:pPr>
            <w:r>
              <w:t>Специалист 1 категории  по управлению земельными ресурсами и муниципальной собственностью</w:t>
            </w:r>
            <w:bookmarkStart w:id="0" w:name="_GoBack"/>
            <w:bookmarkEnd w:id="0"/>
          </w:p>
        </w:tc>
      </w:tr>
      <w:tr w:rsidR="00BF11B2" w:rsidRPr="00E608F2" w:rsidTr="009A60E5">
        <w:trPr>
          <w:trHeight w:val="523"/>
        </w:trPr>
        <w:tc>
          <w:tcPr>
            <w:tcW w:w="534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3 </w:t>
            </w:r>
          </w:p>
        </w:tc>
        <w:tc>
          <w:tcPr>
            <w:tcW w:w="3827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Первоначальное приведение сведений, содержащихся в иных информационных ресурсах, в соответствие со сведениями, содержащимися в ЕРН </w:t>
            </w:r>
          </w:p>
        </w:tc>
        <w:tc>
          <w:tcPr>
            <w:tcW w:w="1843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с 01.01.2023 по 31.12.2025 </w:t>
            </w:r>
          </w:p>
        </w:tc>
        <w:tc>
          <w:tcPr>
            <w:tcW w:w="3543" w:type="dxa"/>
          </w:tcPr>
          <w:p w:rsidR="00BF11B2" w:rsidRPr="00E608F2" w:rsidRDefault="00636B44" w:rsidP="009A60E5">
            <w:pPr>
              <w:pStyle w:val="Default"/>
            </w:pPr>
            <w:r>
              <w:t>Главный специалист</w:t>
            </w:r>
          </w:p>
        </w:tc>
      </w:tr>
      <w:tr w:rsidR="00BF11B2" w:rsidRPr="00E608F2" w:rsidTr="009A60E5">
        <w:trPr>
          <w:trHeight w:val="247"/>
        </w:trPr>
        <w:tc>
          <w:tcPr>
            <w:tcW w:w="534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4 </w:t>
            </w:r>
          </w:p>
        </w:tc>
        <w:tc>
          <w:tcPr>
            <w:tcW w:w="3827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Обеспечить переход на использование ЕРН </w:t>
            </w:r>
          </w:p>
        </w:tc>
        <w:tc>
          <w:tcPr>
            <w:tcW w:w="1843" w:type="dxa"/>
          </w:tcPr>
          <w:p w:rsidR="00BF11B2" w:rsidRPr="00E608F2" w:rsidRDefault="00BF11B2" w:rsidP="009A60E5">
            <w:pPr>
              <w:pStyle w:val="Default"/>
            </w:pPr>
            <w:r w:rsidRPr="00E608F2">
              <w:t xml:space="preserve">с 01.01.2023 </w:t>
            </w:r>
          </w:p>
        </w:tc>
        <w:tc>
          <w:tcPr>
            <w:tcW w:w="3543" w:type="dxa"/>
          </w:tcPr>
          <w:p w:rsidR="00BF11B2" w:rsidRPr="00E608F2" w:rsidRDefault="00636B44" w:rsidP="009A60E5">
            <w:pPr>
              <w:pStyle w:val="Default"/>
            </w:pPr>
            <w:r>
              <w:t>Главный специалист</w:t>
            </w:r>
          </w:p>
        </w:tc>
      </w:tr>
    </w:tbl>
    <w:p w:rsidR="00BF11B2" w:rsidRPr="00D26BFB" w:rsidRDefault="00BF11B2" w:rsidP="00BF11B2">
      <w:pPr>
        <w:jc w:val="center"/>
        <w:rPr>
          <w:b/>
        </w:rPr>
      </w:pPr>
    </w:p>
    <w:p w:rsidR="00BF11B2" w:rsidRPr="00BF11B2" w:rsidRDefault="00BF11B2"/>
    <w:p w:rsidR="00BF11B2" w:rsidRPr="00BF11B2" w:rsidRDefault="00BF11B2"/>
    <w:sectPr w:rsidR="00BF11B2" w:rsidRPr="00BF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6F3"/>
    <w:multiLevelType w:val="hybridMultilevel"/>
    <w:tmpl w:val="09EA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B6F4D"/>
    <w:multiLevelType w:val="hybridMultilevel"/>
    <w:tmpl w:val="EA8476B0"/>
    <w:lvl w:ilvl="0" w:tplc="C77EDF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4141B"/>
    <w:multiLevelType w:val="hybridMultilevel"/>
    <w:tmpl w:val="274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6E"/>
    <w:rsid w:val="000B20ED"/>
    <w:rsid w:val="001A410C"/>
    <w:rsid w:val="005D7BD0"/>
    <w:rsid w:val="005E226E"/>
    <w:rsid w:val="00636B44"/>
    <w:rsid w:val="0066241A"/>
    <w:rsid w:val="00AE4250"/>
    <w:rsid w:val="00BC0BBD"/>
    <w:rsid w:val="00BF11B2"/>
    <w:rsid w:val="00E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374"/>
  <w15:chartTrackingRefBased/>
  <w15:docId w15:val="{76DC2C50-5059-4FE6-B658-14DB33EF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26E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6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226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5E226E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E22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5E226E"/>
    <w:pPr>
      <w:spacing w:after="120"/>
      <w:ind w:firstLine="709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5E22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5E226E"/>
    <w:pPr>
      <w:ind w:left="720" w:firstLine="709"/>
      <w:contextualSpacing/>
    </w:pPr>
    <w:rPr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5C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B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BF11B2"/>
    <w:rPr>
      <w:color w:val="0000FF"/>
      <w:u w:val="single"/>
    </w:rPr>
  </w:style>
  <w:style w:type="paragraph" w:customStyle="1" w:styleId="Default">
    <w:name w:val="Default"/>
    <w:rsid w:val="00BF11B2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2022-06-17T09:32:00Z</cp:lastPrinted>
  <dcterms:created xsi:type="dcterms:W3CDTF">2022-04-26T08:37:00Z</dcterms:created>
  <dcterms:modified xsi:type="dcterms:W3CDTF">2022-06-21T08:57:00Z</dcterms:modified>
</cp:coreProperties>
</file>