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0DF" w:rsidRPr="00A210DF" w:rsidRDefault="00A210DF" w:rsidP="00A210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210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инициативе прокуратуры </w:t>
      </w:r>
      <w:proofErr w:type="spellStart"/>
      <w:r w:rsidRPr="00A210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Шегарского</w:t>
      </w:r>
      <w:proofErr w:type="spellEnd"/>
      <w:r w:rsidRPr="00A210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аптечные организации привлечены к ответственности за нарушения санитарно-эпидемиологических требований</w:t>
      </w:r>
    </w:p>
    <w:p w:rsidR="00A210DF" w:rsidRPr="00A210DF" w:rsidRDefault="00A210DF" w:rsidP="00A210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10DF" w:rsidRPr="00A210DF" w:rsidRDefault="00A210DF" w:rsidP="00A210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210D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Прокуратура </w:t>
      </w:r>
      <w:proofErr w:type="spellStart"/>
      <w:r w:rsidRPr="00A210D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Шегарского</w:t>
      </w:r>
      <w:proofErr w:type="spellEnd"/>
      <w:r w:rsidRPr="00A210D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района проверила соблюдение законодательства аптечными организациями.</w:t>
      </w:r>
    </w:p>
    <w:p w:rsidR="00A210DF" w:rsidRPr="00A210DF" w:rsidRDefault="00A210DF" w:rsidP="00A210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0DF" w:rsidRPr="00A210DF" w:rsidRDefault="00A210DF" w:rsidP="00A210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210D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Установле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но, что в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помещениях двух аптек </w:t>
      </w:r>
      <w:r w:rsidRPr="00A210D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обработка стен, полов, оборудования, инвентаря, светильников с применением моющих и дезинфицирующих средств не проводится. Верхняя одежда и уличная обувь работников храниться вместе со спецодеждой. В одной из аптек лекарственные препараты хранились с нарушением температурного режима.</w:t>
      </w:r>
    </w:p>
    <w:p w:rsidR="00A210DF" w:rsidRPr="00A210DF" w:rsidRDefault="00A210DF" w:rsidP="00A210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0DF" w:rsidRPr="00A210DF" w:rsidRDefault="00A210DF" w:rsidP="00A210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210D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 результатам проверки по постановлениям прокурора района трем виновным лицам по ч. 1 ст. 6.3 КоАП РФ (нарушение законодательства в области обеспечения санитарно-эпидемиологического благополучия населения, выразившееся в нарушении действующих санитарных правил и гигиенических нормативов, невыполнении санитарно-гигиенических и противоэпидемических мероприятий) назначены административные штрафы на общую сумму 10 тыс. рублей.</w:t>
      </w:r>
    </w:p>
    <w:p w:rsidR="00A210DF" w:rsidRPr="00A210DF" w:rsidRDefault="00A210DF" w:rsidP="00A210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0DF" w:rsidRPr="00A210DF" w:rsidRDefault="00A210DF" w:rsidP="00A210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0D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Внесенные прокурором в целях устранения нарушений закона представления находятся на рассмотрении владельцев аптечных организаций.</w:t>
      </w:r>
    </w:p>
    <w:p w:rsidR="004343AE" w:rsidRPr="00A210DF" w:rsidRDefault="004343AE" w:rsidP="00A210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343AE" w:rsidRPr="00A210DF" w:rsidSect="00541A7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B3A"/>
    <w:rsid w:val="00045C8D"/>
    <w:rsid w:val="001E7B3A"/>
    <w:rsid w:val="004343AE"/>
    <w:rsid w:val="00541A73"/>
    <w:rsid w:val="0081095F"/>
    <w:rsid w:val="00A01EEC"/>
    <w:rsid w:val="00A21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A210DF"/>
  </w:style>
  <w:style w:type="character" w:customStyle="1" w:styleId="feeds-pagenavigationtooltip">
    <w:name w:val="feeds-page__navigation_tooltip"/>
    <w:basedOn w:val="a0"/>
    <w:rsid w:val="00A210DF"/>
  </w:style>
  <w:style w:type="paragraph" w:styleId="a3">
    <w:name w:val="Normal (Web)"/>
    <w:basedOn w:val="a"/>
    <w:uiPriority w:val="99"/>
    <w:semiHidden/>
    <w:unhideWhenUsed/>
    <w:rsid w:val="00A210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A210DF"/>
  </w:style>
  <w:style w:type="character" w:customStyle="1" w:styleId="feeds-pagenavigationtooltip">
    <w:name w:val="feeds-page__navigation_tooltip"/>
    <w:basedOn w:val="a0"/>
    <w:rsid w:val="00A210DF"/>
  </w:style>
  <w:style w:type="paragraph" w:styleId="a3">
    <w:name w:val="Normal (Web)"/>
    <w:basedOn w:val="a"/>
    <w:uiPriority w:val="99"/>
    <w:semiHidden/>
    <w:unhideWhenUsed/>
    <w:rsid w:val="00A210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561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8554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413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5665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9841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41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94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961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egormaster1995@gmail.com</dc:creator>
  <cp:keywords/>
  <dc:description/>
  <cp:lastModifiedBy>egormaster1995@gmail.com</cp:lastModifiedBy>
  <cp:revision>2</cp:revision>
  <dcterms:created xsi:type="dcterms:W3CDTF">2021-10-28T08:15:00Z</dcterms:created>
  <dcterms:modified xsi:type="dcterms:W3CDTF">2021-10-28T08:16:00Z</dcterms:modified>
</cp:coreProperties>
</file>