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A66" w:rsidRDefault="00FD0A66" w:rsidP="00883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5D017C1" wp14:editId="1B2BF38C">
            <wp:extent cx="1847850" cy="1775226"/>
            <wp:effectExtent l="0" t="0" r="0" b="0"/>
            <wp:docPr id="1" name="Рисунок 1" descr="C:\Users\egorm\AppData\Local\Microsoft\Windows\INetCache\Content.Word\гер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gorm\AppData\Local\Microsoft\Windows\INetCache\Content.Word\герб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BB" w:rsidRDefault="00FD0A66" w:rsidP="00ED6ABB">
      <w:pPr>
        <w:jc w:val="center"/>
        <w:rPr>
          <w:rFonts w:ascii="Times New Roman" w:hAnsi="Times New Roman" w:cs="Times New Roman"/>
          <w:b/>
          <w:sz w:val="28"/>
        </w:rPr>
      </w:pPr>
      <w:r w:rsidRPr="00947EF4">
        <w:rPr>
          <w:rFonts w:ascii="Times New Roman" w:hAnsi="Times New Roman" w:cs="Times New Roman"/>
          <w:b/>
          <w:sz w:val="28"/>
        </w:rPr>
        <w:t>П</w:t>
      </w:r>
      <w:r w:rsidR="00883FFE" w:rsidRPr="00947EF4">
        <w:rPr>
          <w:rFonts w:ascii="Times New Roman" w:hAnsi="Times New Roman" w:cs="Times New Roman"/>
          <w:b/>
          <w:sz w:val="28"/>
        </w:rPr>
        <w:t xml:space="preserve">рокуратура </w:t>
      </w:r>
      <w:proofErr w:type="spellStart"/>
      <w:r w:rsidR="00883FFE" w:rsidRPr="00947EF4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="00883FFE" w:rsidRPr="00947EF4">
        <w:rPr>
          <w:rFonts w:ascii="Times New Roman" w:hAnsi="Times New Roman" w:cs="Times New Roman"/>
          <w:b/>
          <w:sz w:val="28"/>
        </w:rPr>
        <w:t xml:space="preserve"> района Т</w:t>
      </w:r>
      <w:r w:rsidR="00ED6ABB">
        <w:rPr>
          <w:rFonts w:ascii="Times New Roman" w:hAnsi="Times New Roman" w:cs="Times New Roman"/>
          <w:b/>
          <w:sz w:val="28"/>
        </w:rPr>
        <w:t>омской области</w:t>
      </w:r>
    </w:p>
    <w:p w:rsidR="00ED6ABB" w:rsidRPr="00ED6ABB" w:rsidRDefault="00ED6ABB" w:rsidP="00ED6ABB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ED6ABB">
        <w:rPr>
          <w:rFonts w:ascii="Times New Roman" w:hAnsi="Times New Roman" w:cs="Times New Roman"/>
          <w:sz w:val="24"/>
        </w:rPr>
        <w:t xml:space="preserve">Адрес: 636130, Томская область, </w:t>
      </w:r>
      <w:proofErr w:type="spellStart"/>
      <w:r w:rsidRPr="00ED6ABB">
        <w:rPr>
          <w:rFonts w:ascii="Times New Roman" w:hAnsi="Times New Roman" w:cs="Times New Roman"/>
          <w:sz w:val="24"/>
        </w:rPr>
        <w:t>Шегарский</w:t>
      </w:r>
      <w:proofErr w:type="spellEnd"/>
      <w:r w:rsidRPr="00ED6ABB">
        <w:rPr>
          <w:rFonts w:ascii="Times New Roman" w:hAnsi="Times New Roman" w:cs="Times New Roman"/>
          <w:sz w:val="24"/>
        </w:rPr>
        <w:t xml:space="preserve"> район, с. Мельниково, </w:t>
      </w:r>
      <w:r w:rsidR="00DA700E">
        <w:rPr>
          <w:rFonts w:ascii="Times New Roman" w:hAnsi="Times New Roman" w:cs="Times New Roman"/>
          <w:sz w:val="24"/>
        </w:rPr>
        <w:t xml:space="preserve">             </w:t>
      </w:r>
      <w:r w:rsidRPr="00ED6ABB">
        <w:rPr>
          <w:rFonts w:ascii="Times New Roman" w:hAnsi="Times New Roman" w:cs="Times New Roman"/>
          <w:sz w:val="24"/>
        </w:rPr>
        <w:t>ул. Коммунистическая, 18</w:t>
      </w:r>
      <w:bookmarkStart w:id="0" w:name="_GoBack"/>
      <w:bookmarkEnd w:id="0"/>
      <w:proofErr w:type="gramEnd"/>
    </w:p>
    <w:p w:rsidR="00ED6ABB" w:rsidRPr="00ED6ABB" w:rsidRDefault="00ED6ABB" w:rsidP="00ED6ABB">
      <w:pPr>
        <w:jc w:val="center"/>
        <w:rPr>
          <w:rFonts w:ascii="Times New Roman" w:hAnsi="Times New Roman" w:cs="Times New Roman"/>
          <w:sz w:val="24"/>
        </w:rPr>
      </w:pPr>
      <w:r w:rsidRPr="00ED6ABB">
        <w:rPr>
          <w:rFonts w:ascii="Times New Roman" w:hAnsi="Times New Roman" w:cs="Times New Roman"/>
          <w:sz w:val="24"/>
        </w:rPr>
        <w:t>Канцелярия: 8 (38-247) 2-24-56</w:t>
      </w:r>
    </w:p>
    <w:p w:rsidR="00ED6ABB" w:rsidRDefault="00ED6ABB" w:rsidP="00ED6ABB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FD0A66" w:rsidRPr="00ED6ABB" w:rsidRDefault="00883FFE" w:rsidP="00947EF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ED6ABB">
        <w:rPr>
          <w:rFonts w:ascii="Times New Roman" w:hAnsi="Times New Roman" w:cs="Times New Roman"/>
          <w:b/>
          <w:color w:val="C00000"/>
          <w:sz w:val="36"/>
        </w:rPr>
        <w:t>Памятка</w:t>
      </w:r>
    </w:p>
    <w:p w:rsidR="00883FFE" w:rsidRDefault="00883FFE" w:rsidP="008C1D4E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ED6ABB">
        <w:rPr>
          <w:rFonts w:ascii="Times New Roman" w:hAnsi="Times New Roman" w:cs="Times New Roman"/>
          <w:b/>
          <w:color w:val="C00000"/>
          <w:sz w:val="36"/>
        </w:rPr>
        <w:t>о материнском капитале</w:t>
      </w:r>
    </w:p>
    <w:p w:rsidR="00ED6ABB" w:rsidRPr="00ED6ABB" w:rsidRDefault="00ED6ABB" w:rsidP="008C1D4E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36"/>
        </w:rPr>
      </w:pPr>
    </w:p>
    <w:p w:rsidR="00FD0A66" w:rsidRPr="00947EF4" w:rsidRDefault="00883FFE" w:rsidP="008C1D4E">
      <w:pPr>
        <w:jc w:val="both"/>
        <w:rPr>
          <w:rFonts w:ascii="Times New Roman" w:hAnsi="Times New Roman" w:cs="Times New Roman"/>
          <w:sz w:val="24"/>
        </w:rPr>
      </w:pPr>
      <w:r w:rsidRPr="00947EF4">
        <w:rPr>
          <w:rFonts w:ascii="Times New Roman" w:hAnsi="Times New Roman" w:cs="Times New Roman"/>
          <w:sz w:val="24"/>
        </w:rPr>
        <w:t>Материнский (семейный) капитал является одной из мер государственной поддержки.</w:t>
      </w:r>
      <w:r w:rsidR="00FD0A66" w:rsidRPr="00947EF4">
        <w:rPr>
          <w:rFonts w:ascii="Times New Roman" w:hAnsi="Times New Roman" w:cs="Times New Roman"/>
          <w:sz w:val="24"/>
        </w:rPr>
        <w:t xml:space="preserve"> </w:t>
      </w:r>
    </w:p>
    <w:p w:rsidR="00350082" w:rsidRPr="00947EF4" w:rsidRDefault="00350082" w:rsidP="00947EF4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947EF4">
        <w:rPr>
          <w:rFonts w:ascii="Times New Roman" w:hAnsi="Times New Roman" w:cs="Times New Roman"/>
          <w:b/>
          <w:color w:val="C00000"/>
          <w:sz w:val="24"/>
        </w:rPr>
        <w:t>КТО МОЖЕТ ПОЛУЧИТЬ МАТЕРИНСКИЙ КАПИТАЛ?</w:t>
      </w:r>
    </w:p>
    <w:p w:rsidR="00247D21" w:rsidRPr="00947EF4" w:rsidRDefault="00247D21" w:rsidP="008C1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7EF4">
        <w:rPr>
          <w:rFonts w:ascii="Times New Roman" w:hAnsi="Times New Roman" w:cs="Times New Roman"/>
          <w:sz w:val="24"/>
        </w:rPr>
        <w:t>Правом на получение материнского капитала обладают следующие категории граждан Российской Федерации:</w:t>
      </w:r>
    </w:p>
    <w:p w:rsidR="00247D21" w:rsidRPr="00947EF4" w:rsidRDefault="00247D21" w:rsidP="008C1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7EF4">
        <w:rPr>
          <w:rFonts w:ascii="Times New Roman" w:hAnsi="Times New Roman" w:cs="Times New Roman"/>
          <w:sz w:val="24"/>
        </w:rPr>
        <w:lastRenderedPageBreak/>
        <w:t>- женщин</w:t>
      </w:r>
      <w:r w:rsidR="00222426" w:rsidRPr="00947EF4">
        <w:rPr>
          <w:rFonts w:ascii="Times New Roman" w:hAnsi="Times New Roman" w:cs="Times New Roman"/>
          <w:sz w:val="24"/>
        </w:rPr>
        <w:t>а, родившая (усыновившая</w:t>
      </w:r>
      <w:r w:rsidRPr="00947EF4">
        <w:rPr>
          <w:rFonts w:ascii="Times New Roman" w:hAnsi="Times New Roman" w:cs="Times New Roman"/>
          <w:sz w:val="24"/>
        </w:rPr>
        <w:t>) второго</w:t>
      </w:r>
      <w:r w:rsidR="00222426" w:rsidRPr="00947EF4">
        <w:rPr>
          <w:rFonts w:ascii="Times New Roman" w:hAnsi="Times New Roman" w:cs="Times New Roman"/>
          <w:sz w:val="24"/>
        </w:rPr>
        <w:t>, третьего</w:t>
      </w:r>
      <w:r w:rsidRPr="00947EF4">
        <w:rPr>
          <w:rFonts w:ascii="Times New Roman" w:hAnsi="Times New Roman" w:cs="Times New Roman"/>
          <w:sz w:val="24"/>
        </w:rPr>
        <w:t xml:space="preserve"> ребенка</w:t>
      </w:r>
      <w:r w:rsidR="00222426" w:rsidRPr="00947EF4">
        <w:rPr>
          <w:rFonts w:ascii="Times New Roman" w:hAnsi="Times New Roman" w:cs="Times New Roman"/>
          <w:sz w:val="24"/>
        </w:rPr>
        <w:t xml:space="preserve"> или последующих детей</w:t>
      </w:r>
      <w:r w:rsidRPr="00947EF4">
        <w:rPr>
          <w:rFonts w:ascii="Times New Roman" w:hAnsi="Times New Roman" w:cs="Times New Roman"/>
          <w:sz w:val="24"/>
        </w:rPr>
        <w:t xml:space="preserve"> начиная с 1 января 2007 года;</w:t>
      </w:r>
    </w:p>
    <w:p w:rsidR="008C1D4E" w:rsidRDefault="00222426" w:rsidP="008C1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7EF4">
        <w:rPr>
          <w:rFonts w:ascii="Times New Roman" w:hAnsi="Times New Roman" w:cs="Times New Roman"/>
          <w:sz w:val="24"/>
        </w:rPr>
        <w:t xml:space="preserve">- </w:t>
      </w:r>
      <w:r w:rsidR="00247D21" w:rsidRPr="00947EF4">
        <w:rPr>
          <w:rFonts w:ascii="Times New Roman" w:hAnsi="Times New Roman" w:cs="Times New Roman"/>
          <w:sz w:val="24"/>
        </w:rPr>
        <w:t>мужчин</w:t>
      </w:r>
      <w:r w:rsidRPr="00947EF4">
        <w:rPr>
          <w:rFonts w:ascii="Times New Roman" w:hAnsi="Times New Roman" w:cs="Times New Roman"/>
          <w:sz w:val="24"/>
        </w:rPr>
        <w:t>а</w:t>
      </w:r>
      <w:r w:rsidR="00247D21" w:rsidRPr="00947EF4">
        <w:rPr>
          <w:rFonts w:ascii="Times New Roman" w:hAnsi="Times New Roman" w:cs="Times New Roman"/>
          <w:sz w:val="24"/>
        </w:rPr>
        <w:t>, являющ</w:t>
      </w:r>
      <w:r w:rsidRPr="00947EF4">
        <w:rPr>
          <w:rFonts w:ascii="Times New Roman" w:hAnsi="Times New Roman" w:cs="Times New Roman"/>
          <w:sz w:val="24"/>
        </w:rPr>
        <w:t>ийся</w:t>
      </w:r>
      <w:r w:rsidR="00247D21" w:rsidRPr="00947EF4">
        <w:rPr>
          <w:rFonts w:ascii="Times New Roman" w:hAnsi="Times New Roman" w:cs="Times New Roman"/>
          <w:sz w:val="24"/>
        </w:rPr>
        <w:t xml:space="preserve"> единственным</w:t>
      </w:r>
      <w:r w:rsidRPr="00947EF4">
        <w:rPr>
          <w:rFonts w:ascii="Times New Roman" w:hAnsi="Times New Roman" w:cs="Times New Roman"/>
          <w:sz w:val="24"/>
        </w:rPr>
        <w:t xml:space="preserve"> усыновителем</w:t>
      </w:r>
      <w:r w:rsidR="00247D21" w:rsidRPr="00947EF4">
        <w:rPr>
          <w:rFonts w:ascii="Times New Roman" w:hAnsi="Times New Roman" w:cs="Times New Roman"/>
          <w:sz w:val="24"/>
        </w:rPr>
        <w:t xml:space="preserve"> второго, третьего</w:t>
      </w:r>
      <w:r w:rsidRPr="00947EF4">
        <w:rPr>
          <w:rFonts w:ascii="Times New Roman" w:hAnsi="Times New Roman" w:cs="Times New Roman"/>
          <w:sz w:val="24"/>
        </w:rPr>
        <w:t xml:space="preserve"> ребенка или последующих детей, </w:t>
      </w:r>
      <w:r w:rsidR="00247D21" w:rsidRPr="00947EF4">
        <w:rPr>
          <w:rFonts w:ascii="Times New Roman" w:hAnsi="Times New Roman" w:cs="Times New Roman"/>
          <w:sz w:val="24"/>
        </w:rPr>
        <w:t xml:space="preserve">если решение суда об усыновлении </w:t>
      </w:r>
      <w:proofErr w:type="gramStart"/>
      <w:r w:rsidR="00247D21" w:rsidRPr="00947EF4">
        <w:rPr>
          <w:rFonts w:ascii="Times New Roman" w:hAnsi="Times New Roman" w:cs="Times New Roman"/>
          <w:sz w:val="24"/>
        </w:rPr>
        <w:t>вступило в законную силу начиная</w:t>
      </w:r>
      <w:proofErr w:type="gramEnd"/>
      <w:r w:rsidR="00247D21" w:rsidRPr="00947EF4">
        <w:rPr>
          <w:rFonts w:ascii="Times New Roman" w:hAnsi="Times New Roman" w:cs="Times New Roman"/>
          <w:sz w:val="24"/>
        </w:rPr>
        <w:t xml:space="preserve"> с 1 января 2007 года;</w:t>
      </w:r>
    </w:p>
    <w:p w:rsidR="00247D21" w:rsidRPr="00947EF4" w:rsidRDefault="00247D21" w:rsidP="008C1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7EF4">
        <w:rPr>
          <w:rFonts w:ascii="Times New Roman" w:hAnsi="Times New Roman" w:cs="Times New Roman"/>
          <w:sz w:val="24"/>
        </w:rPr>
        <w:t>- женщин</w:t>
      </w:r>
      <w:r w:rsidR="00222426" w:rsidRPr="00947EF4">
        <w:rPr>
          <w:rFonts w:ascii="Times New Roman" w:hAnsi="Times New Roman" w:cs="Times New Roman"/>
          <w:sz w:val="24"/>
        </w:rPr>
        <w:t>а</w:t>
      </w:r>
      <w:r w:rsidRPr="00947EF4">
        <w:rPr>
          <w:rFonts w:ascii="Times New Roman" w:hAnsi="Times New Roman" w:cs="Times New Roman"/>
          <w:sz w:val="24"/>
        </w:rPr>
        <w:t>, родивш</w:t>
      </w:r>
      <w:r w:rsidR="00222426" w:rsidRPr="00947EF4">
        <w:rPr>
          <w:rFonts w:ascii="Times New Roman" w:hAnsi="Times New Roman" w:cs="Times New Roman"/>
          <w:sz w:val="24"/>
        </w:rPr>
        <w:t>ая (усыновившая</w:t>
      </w:r>
      <w:r w:rsidRPr="00947EF4">
        <w:rPr>
          <w:rFonts w:ascii="Times New Roman" w:hAnsi="Times New Roman" w:cs="Times New Roman"/>
          <w:sz w:val="24"/>
        </w:rPr>
        <w:t>) первого ребенка начиная с 1 января 2020 года;</w:t>
      </w:r>
    </w:p>
    <w:p w:rsidR="00222426" w:rsidRPr="00947EF4" w:rsidRDefault="00247D21" w:rsidP="008C1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7EF4">
        <w:rPr>
          <w:rFonts w:ascii="Times New Roman" w:hAnsi="Times New Roman" w:cs="Times New Roman"/>
          <w:sz w:val="24"/>
        </w:rPr>
        <w:t>- мужчин</w:t>
      </w:r>
      <w:r w:rsidR="00222426" w:rsidRPr="00947EF4">
        <w:rPr>
          <w:rFonts w:ascii="Times New Roman" w:hAnsi="Times New Roman" w:cs="Times New Roman"/>
          <w:sz w:val="24"/>
        </w:rPr>
        <w:t>а</w:t>
      </w:r>
      <w:r w:rsidRPr="00947EF4">
        <w:rPr>
          <w:rFonts w:ascii="Times New Roman" w:hAnsi="Times New Roman" w:cs="Times New Roman"/>
          <w:sz w:val="24"/>
        </w:rPr>
        <w:t>, являющи</w:t>
      </w:r>
      <w:r w:rsidR="00222426" w:rsidRPr="00947EF4">
        <w:rPr>
          <w:rFonts w:ascii="Times New Roman" w:hAnsi="Times New Roman" w:cs="Times New Roman"/>
          <w:sz w:val="24"/>
        </w:rPr>
        <w:t>йся единственным</w:t>
      </w:r>
      <w:r w:rsidRPr="00947EF4">
        <w:rPr>
          <w:rFonts w:ascii="Times New Roman" w:hAnsi="Times New Roman" w:cs="Times New Roman"/>
          <w:sz w:val="24"/>
        </w:rPr>
        <w:t xml:space="preserve"> усыновите</w:t>
      </w:r>
      <w:r w:rsidR="00222426" w:rsidRPr="00947EF4">
        <w:rPr>
          <w:rFonts w:ascii="Times New Roman" w:hAnsi="Times New Roman" w:cs="Times New Roman"/>
          <w:sz w:val="24"/>
        </w:rPr>
        <w:t>лем первого ребенка</w:t>
      </w:r>
      <w:r w:rsidRPr="00947EF4">
        <w:rPr>
          <w:rFonts w:ascii="Times New Roman" w:hAnsi="Times New Roman" w:cs="Times New Roman"/>
          <w:sz w:val="24"/>
        </w:rPr>
        <w:t xml:space="preserve">, если решение суда об усыновлении </w:t>
      </w:r>
      <w:proofErr w:type="gramStart"/>
      <w:r w:rsidRPr="00947EF4">
        <w:rPr>
          <w:rFonts w:ascii="Times New Roman" w:hAnsi="Times New Roman" w:cs="Times New Roman"/>
          <w:sz w:val="24"/>
        </w:rPr>
        <w:t>вступило в законную си</w:t>
      </w:r>
      <w:r w:rsidR="008D7B40" w:rsidRPr="00947EF4">
        <w:rPr>
          <w:rFonts w:ascii="Times New Roman" w:hAnsi="Times New Roman" w:cs="Times New Roman"/>
          <w:sz w:val="24"/>
        </w:rPr>
        <w:t>лу начиная</w:t>
      </w:r>
      <w:proofErr w:type="gramEnd"/>
      <w:r w:rsidR="008D7B40" w:rsidRPr="00947EF4">
        <w:rPr>
          <w:rFonts w:ascii="Times New Roman" w:hAnsi="Times New Roman" w:cs="Times New Roman"/>
          <w:sz w:val="24"/>
        </w:rPr>
        <w:t xml:space="preserve"> с 1 января 2020 года;</w:t>
      </w:r>
    </w:p>
    <w:p w:rsidR="008D7B40" w:rsidRPr="00947EF4" w:rsidRDefault="008D7B40" w:rsidP="008C1D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7EF4">
        <w:rPr>
          <w:rFonts w:ascii="Times New Roman" w:hAnsi="Times New Roman" w:cs="Times New Roman"/>
          <w:sz w:val="24"/>
        </w:rPr>
        <w:t>- отец (усыновитель) ребенка, если у матери ребенка прекратилось право на этот вид господдержки: она умерла, лишена родительских прав, ограничена в родительских правах или было отменено усыновление;</w:t>
      </w:r>
    </w:p>
    <w:p w:rsidR="00ED6ABB" w:rsidRDefault="00ED6ABB" w:rsidP="00ED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82">
        <w:rPr>
          <w:rFonts w:ascii="Times New Roman" w:hAnsi="Times New Roman" w:cs="Times New Roman"/>
          <w:sz w:val="24"/>
          <w:szCs w:val="24"/>
        </w:rPr>
        <w:t>- несовершеннолетний ребенок или учащийся по очной форме обучения в возрасте до 23 лет, если у родителей прекратилось право на государственную поддержку.</w:t>
      </w:r>
    </w:p>
    <w:p w:rsidR="00ED6ABB" w:rsidRDefault="00ED6ABB" w:rsidP="008C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96165" wp14:editId="66DA4837">
            <wp:extent cx="2903855" cy="1399563"/>
            <wp:effectExtent l="0" t="0" r="0" b="0"/>
            <wp:docPr id="4" name="Рисунок 4" descr="C:\Users\egorm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gorm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39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BB" w:rsidRDefault="00ED6ABB" w:rsidP="008C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BB" w:rsidRDefault="00ED6ABB" w:rsidP="008C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BB" w:rsidRDefault="00ED6ABB" w:rsidP="008C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BB" w:rsidRDefault="00ED6ABB" w:rsidP="008C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 wp14:anchorId="3420A80E" wp14:editId="63DBFCF2">
            <wp:extent cx="2903855" cy="1923209"/>
            <wp:effectExtent l="0" t="0" r="0" b="1270"/>
            <wp:docPr id="2" name="Рисунок 2" descr="C:\Users\egorm\AppData\Local\Microsoft\Windows\INetCache\Content.Word\unnamed (1)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gorm\AppData\Local\Microsoft\Windows\INetCache\Content.Word\unnamed (1) 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2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BB" w:rsidRDefault="00ED6ABB" w:rsidP="008C1D4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D6ABB" w:rsidRDefault="00ED6ABB" w:rsidP="008C1D4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00775">
        <w:rPr>
          <w:rFonts w:ascii="Times New Roman" w:hAnsi="Times New Roman" w:cs="Times New Roman"/>
          <w:b/>
          <w:color w:val="C00000"/>
          <w:sz w:val="24"/>
          <w:szCs w:val="24"/>
        </w:rPr>
        <w:t>НА КАКИЕ ЦЕЛИ ПРЕДОСТАВЛЯЕТСЯ МАТЕРИНСКИЙ КАПИТАЛ?</w:t>
      </w:r>
    </w:p>
    <w:p w:rsidR="00ED6ABB" w:rsidRPr="00350082" w:rsidRDefault="00ED6ABB" w:rsidP="00ED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предоставляется:</w:t>
      </w:r>
    </w:p>
    <w:p w:rsidR="00ED6ABB" w:rsidRPr="00350082" w:rsidRDefault="00ED6ABB" w:rsidP="00ED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</w:t>
      </w:r>
      <w:r w:rsidRPr="00350082">
        <w:rPr>
          <w:rFonts w:ascii="Times New Roman" w:hAnsi="Times New Roman" w:cs="Times New Roman"/>
          <w:sz w:val="24"/>
          <w:szCs w:val="24"/>
        </w:rPr>
        <w:t xml:space="preserve"> улучшени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0082">
        <w:rPr>
          <w:rFonts w:ascii="Times New Roman" w:hAnsi="Times New Roman" w:cs="Times New Roman"/>
          <w:sz w:val="24"/>
          <w:szCs w:val="24"/>
        </w:rPr>
        <w:t xml:space="preserve"> жилищных условий;</w:t>
      </w:r>
    </w:p>
    <w:p w:rsidR="00ED6ABB" w:rsidRPr="00350082" w:rsidRDefault="00ED6ABB" w:rsidP="00ED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Pr="00350082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0082">
        <w:rPr>
          <w:rFonts w:ascii="Times New Roman" w:hAnsi="Times New Roman" w:cs="Times New Roman"/>
          <w:sz w:val="24"/>
          <w:szCs w:val="24"/>
        </w:rPr>
        <w:t xml:space="preserve"> образования ребенком;</w:t>
      </w:r>
    </w:p>
    <w:p w:rsidR="00ED6ABB" w:rsidRPr="00350082" w:rsidRDefault="00ED6ABB" w:rsidP="00ED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</w:t>
      </w:r>
      <w:r w:rsidRPr="00350082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0082">
        <w:rPr>
          <w:rFonts w:ascii="Times New Roman" w:hAnsi="Times New Roman" w:cs="Times New Roman"/>
          <w:sz w:val="24"/>
          <w:szCs w:val="24"/>
        </w:rPr>
        <w:t xml:space="preserve"> накопительной пенсии для женщин, в определенных законом случаях;</w:t>
      </w:r>
    </w:p>
    <w:p w:rsidR="00ED6ABB" w:rsidRPr="00350082" w:rsidRDefault="00ED6ABB" w:rsidP="00ED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Pr="00350082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0082">
        <w:rPr>
          <w:rFonts w:ascii="Times New Roman" w:hAnsi="Times New Roman" w:cs="Times New Roman"/>
          <w:sz w:val="24"/>
          <w:szCs w:val="24"/>
        </w:rPr>
        <w:t> товаров и услуг, предназначенных для социальной адаптации и интеграции в общество детей-инвалидов;</w:t>
      </w:r>
    </w:p>
    <w:p w:rsidR="00ED6ABB" w:rsidRDefault="00ED6ABB" w:rsidP="00ED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</w:t>
      </w:r>
      <w:r w:rsidRPr="00350082">
        <w:rPr>
          <w:rFonts w:ascii="Times New Roman" w:hAnsi="Times New Roman" w:cs="Times New Roman"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0082">
        <w:rPr>
          <w:rFonts w:ascii="Times New Roman" w:hAnsi="Times New Roman" w:cs="Times New Roman"/>
          <w:sz w:val="24"/>
          <w:szCs w:val="24"/>
        </w:rPr>
        <w:t xml:space="preserve"> ежемесячной выплаты в соответствии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350082">
        <w:rPr>
          <w:rFonts w:ascii="Times New Roman" w:hAnsi="Times New Roman" w:cs="Times New Roman"/>
          <w:sz w:val="24"/>
          <w:szCs w:val="24"/>
        </w:rPr>
        <w:t>.</w:t>
      </w:r>
    </w:p>
    <w:p w:rsidR="00350082" w:rsidRPr="00350082" w:rsidRDefault="00350082" w:rsidP="008C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05D" w:rsidRPr="00F00775" w:rsidRDefault="00350082" w:rsidP="008C1D4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00775">
        <w:rPr>
          <w:rFonts w:ascii="Times New Roman" w:hAnsi="Times New Roman" w:cs="Times New Roman"/>
          <w:b/>
          <w:color w:val="C00000"/>
          <w:sz w:val="24"/>
          <w:szCs w:val="24"/>
        </w:rPr>
        <w:t>КАКОЙ ПОРЯДОК ПОЛУЧЕНИЯ МАТЕРИНСКОГО КАПИТАЛА?</w:t>
      </w:r>
    </w:p>
    <w:p w:rsidR="00350082" w:rsidRPr="00350082" w:rsidRDefault="00350082" w:rsidP="008C1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82">
        <w:rPr>
          <w:rFonts w:ascii="Times New Roman" w:hAnsi="Times New Roman" w:cs="Times New Roman"/>
          <w:sz w:val="24"/>
          <w:szCs w:val="24"/>
        </w:rPr>
        <w:t>Для получения материнского капитала необходимо:</w:t>
      </w:r>
    </w:p>
    <w:p w:rsidR="000B605D" w:rsidRPr="00350082" w:rsidRDefault="00F00775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605D" w:rsidRPr="00350082">
        <w:rPr>
          <w:rFonts w:ascii="Times New Roman" w:hAnsi="Times New Roman" w:cs="Times New Roman"/>
          <w:sz w:val="24"/>
          <w:szCs w:val="24"/>
        </w:rPr>
        <w:t xml:space="preserve"> подать в </w:t>
      </w:r>
      <w:r w:rsidR="000B605D"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орган Пенсионного фонда Российской Федерации непосредственно либо через многофункциональный центр соответствующее заявление, для получения сертификата, который может быть </w:t>
      </w:r>
      <w:r w:rsidR="000B605D"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 как на бумаге, так и в электронном виде.</w:t>
      </w:r>
    </w:p>
    <w:p w:rsidR="002F5F87" w:rsidRDefault="00F00775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605D"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F30"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цель, для которой планируется использовать материнский капитал.</w:t>
      </w:r>
    </w:p>
    <w:p w:rsidR="002F5F87" w:rsidRDefault="002F5F87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3C17B4CD" wp14:editId="747FEBBE">
            <wp:extent cx="2895600" cy="2590800"/>
            <wp:effectExtent l="0" t="0" r="0" b="0"/>
            <wp:docPr id="3" name="Рисунок 3" descr="C:\Users\egorm\AppData\Local\Microsoft\Windows\INetCache\Content.Word\2020-10-20_18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gorm\AppData\Local\Microsoft\Windows\INetCache\Content.Word\2020-10-20_1807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87" w:rsidRDefault="002F5F87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82" w:rsidRDefault="00E03F30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7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заявление на распоряжение материнским капиталом</w:t>
      </w:r>
      <w:r w:rsidRPr="00350082">
        <w:rPr>
          <w:rFonts w:ascii="Times New Roman" w:hAnsi="Times New Roman" w:cs="Times New Roman"/>
          <w:sz w:val="24"/>
          <w:szCs w:val="24"/>
        </w:rPr>
        <w:t xml:space="preserve"> в </w:t>
      </w:r>
      <w:r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 органе Пенсионного фонда Российской Федерации непосредственно либо через многофункциональны</w:t>
      </w:r>
      <w:r w:rsid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центр. </w:t>
      </w:r>
    </w:p>
    <w:p w:rsidR="000B605D" w:rsidRPr="00350082" w:rsidRDefault="00E03F30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материнский капитал направляется на первоначальный взнос или погашение долга по ипотеке, такое заявление можно подать непосредственно в банк.</w:t>
      </w:r>
    </w:p>
    <w:p w:rsidR="00E03F30" w:rsidRPr="00350082" w:rsidRDefault="00F00775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3F30"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подготовить, исходя из выбранной цели использования материнского капитала, подтверждающие документы</w:t>
      </w:r>
      <w:r w:rsid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представить их вместе с указанным выше заявлением.</w:t>
      </w:r>
    </w:p>
    <w:p w:rsidR="00350082" w:rsidRDefault="00F00775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B8E" w:rsidRPr="003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представленных документов может приниматься одно из следующих решений: об удовлетворении заявления о распоряжении или об отказе. Пенсионный Фонд Российской Федерации </w:t>
      </w:r>
      <w:r w:rsidR="00682B8E" w:rsidRPr="0035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чем через один рабочий день </w:t>
      </w:r>
      <w:proofErr w:type="gramStart"/>
      <w:r w:rsidR="00682B8E" w:rsidRPr="0035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82B8E" w:rsidRPr="0035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даты вынесения</w:t>
      </w:r>
      <w:proofErr w:type="gramEnd"/>
      <w:r w:rsidR="00682B8E" w:rsidRPr="0035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решения направляет уведомление об удовлетворении или отказе в удовлетворении его заявления.</w:t>
      </w:r>
    </w:p>
    <w:p w:rsidR="00247D21" w:rsidRDefault="00682B8E" w:rsidP="008C1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решение положительное, то денежные средства </w:t>
      </w:r>
      <w:r w:rsidR="0094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перечисляются </w:t>
      </w:r>
      <w:r w:rsidR="00350082" w:rsidRPr="0035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назначению в течение 5 рабочих дней.</w:t>
      </w:r>
    </w:p>
    <w:p w:rsidR="00FF427E" w:rsidRDefault="008C1D4E" w:rsidP="00FF4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1D4E">
        <w:rPr>
          <w:rFonts w:ascii="Times New Roman" w:hAnsi="Times New Roman" w:cs="Times New Roman"/>
          <w:sz w:val="24"/>
        </w:rPr>
        <w:t>Решение об отказе в удовлетворении заявления о распоряжении может быть обжаловано в вышестоящий орган Пенсионного фонда Российской Федерации или в суд.</w:t>
      </w:r>
    </w:p>
    <w:p w:rsidR="00FF427E" w:rsidRPr="00FF427E" w:rsidRDefault="00FF427E" w:rsidP="00FF42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F427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Лицо,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капитала, в общую собственность такого лица, его супруга (супруги), детей (в том числе первого, второго, третьего ребенка и последующих детей) с определением размера долей по соглашению.</w:t>
      </w:r>
      <w:proofErr w:type="gramEnd"/>
    </w:p>
    <w:p w:rsidR="00FF427E" w:rsidRDefault="00ED6ABB" w:rsidP="00FF427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ED6ABB">
        <w:rPr>
          <w:rFonts w:ascii="Times New Roman" w:hAnsi="Times New Roman" w:cs="Times New Roman"/>
          <w:sz w:val="24"/>
        </w:rPr>
        <w:t>Средства материнского капитала не выдают наличными по требованию и не переводят на расчетный счет для нецелевого использования (например, ремонт, путешествие или покупку автомобиля). Их перечисляют напрямую в банк, продавцу квартиры или образовательному учреждению.</w:t>
      </w:r>
      <w:r w:rsidR="00FF427E" w:rsidRPr="00FF427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</w:t>
      </w:r>
    </w:p>
    <w:p w:rsidR="002F5F87" w:rsidRDefault="002F5F87" w:rsidP="00FF427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2F5F87" w:rsidRPr="005455C5" w:rsidRDefault="002F5F87" w:rsidP="002F5F8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proofErr w:type="gramStart"/>
      <w:r w:rsidRPr="005455C5">
        <w:rPr>
          <w:rFonts w:ascii="Times New Roman" w:hAnsi="Times New Roman" w:cs="Times New Roman"/>
          <w:b/>
          <w:color w:val="C00000"/>
          <w:sz w:val="24"/>
        </w:rPr>
        <w:t>КАКАЯ</w:t>
      </w:r>
      <w:proofErr w:type="gramEnd"/>
      <w:r w:rsidRPr="005455C5">
        <w:rPr>
          <w:rFonts w:ascii="Times New Roman" w:hAnsi="Times New Roman" w:cs="Times New Roman"/>
          <w:b/>
          <w:color w:val="C00000"/>
          <w:sz w:val="24"/>
        </w:rPr>
        <w:t xml:space="preserve"> ПРЕДУСМОТРЕНА ОТВЕТСТЕННОСТЬ ЗА ПОЛУЧЕНИЕ МАТЕРИНСКОГО КАПИТАЛА ПУТЕМ ОБМАНА?</w:t>
      </w:r>
    </w:p>
    <w:p w:rsidR="002F5F87" w:rsidRPr="00ED6ABB" w:rsidRDefault="002F5F87" w:rsidP="002F5F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5F87" w:rsidRDefault="002F5F87" w:rsidP="002F5F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6ABB">
        <w:rPr>
          <w:rFonts w:ascii="Times New Roman" w:hAnsi="Times New Roman" w:cs="Times New Roman"/>
          <w:sz w:val="24"/>
        </w:rPr>
        <w:t xml:space="preserve">Попытки использовать незаконные схемы для </w:t>
      </w:r>
      <w:proofErr w:type="spellStart"/>
      <w:r w:rsidRPr="00ED6ABB">
        <w:rPr>
          <w:rFonts w:ascii="Times New Roman" w:hAnsi="Times New Roman" w:cs="Times New Roman"/>
          <w:sz w:val="24"/>
        </w:rPr>
        <w:t>обналичивания</w:t>
      </w:r>
      <w:proofErr w:type="spellEnd"/>
      <w:r w:rsidRPr="00ED6A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денежных средств являются преступлением. </w:t>
      </w:r>
    </w:p>
    <w:p w:rsidR="00FF427E" w:rsidRDefault="002F5F87" w:rsidP="00ED6ABB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148455" wp14:editId="6F257835">
            <wp:extent cx="2903855" cy="1624008"/>
            <wp:effectExtent l="0" t="0" r="0" b="0"/>
            <wp:docPr id="5" name="Рисунок 5" descr="Блоги :Ужесточено уголовное наказание за кражу средств с банковских карт -  IKSME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логи :Ужесточено уголовное наказание за кражу средств с банковских карт -  IKSMEDIA.R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62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87" w:rsidRDefault="002F5F87" w:rsidP="00ED6A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55C5" w:rsidRDefault="005455C5" w:rsidP="00ED6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Уголовным кодексом Российской Федерации предусмотрена ответственность по статье 159.2 за мошенничество при получении выплат, </w:t>
      </w:r>
      <w:r w:rsidRPr="005455C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proofErr w:type="gramEnd"/>
    </w:p>
    <w:p w:rsidR="00FF427E" w:rsidRDefault="00FF427E" w:rsidP="00ED6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FF427E" w:rsidRPr="00FF427E" w:rsidRDefault="00FF427E" w:rsidP="00FF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Санкция данной статьи предусматривает н</w:t>
      </w:r>
      <w:r w:rsidR="005455C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аказание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виде штрафа в размере до       120 тыс. рублей или в размере </w:t>
      </w:r>
      <w:r w:rsidRPr="00FF42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заработной платы или иного дохода осужденного за период до одного года, либо обязательными работами на срок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до 360 часов, </w:t>
      </w:r>
      <w:r w:rsidRPr="00FF42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либо исправительными работами на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1</w:t>
      </w:r>
      <w:r w:rsidRPr="00FF42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года, либо ограничением свободы на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</w:t>
      </w:r>
      <w:r w:rsidRPr="00FF42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лет, либо принудительными работами на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</w:t>
      </w:r>
      <w:r w:rsidRPr="00FF42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лет</w:t>
      </w:r>
      <w:proofErr w:type="gramEnd"/>
      <w:r w:rsidRPr="00FF42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либо арестом на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</w:t>
      </w:r>
      <w:r w:rsidRPr="00FF427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месяцев.</w:t>
      </w:r>
    </w:p>
    <w:p w:rsidR="005455C5" w:rsidRDefault="005455C5" w:rsidP="00ED6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sectPr w:rsidR="005455C5" w:rsidSect="007A42E0">
      <w:pgSz w:w="16838" w:h="11906" w:orient="landscape"/>
      <w:pgMar w:top="426" w:right="567" w:bottom="709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1C" w:rsidRDefault="00416A1C" w:rsidP="00947EF4">
      <w:pPr>
        <w:spacing w:after="0" w:line="240" w:lineRule="auto"/>
      </w:pPr>
      <w:r>
        <w:separator/>
      </w:r>
    </w:p>
  </w:endnote>
  <w:endnote w:type="continuationSeparator" w:id="0">
    <w:p w:rsidR="00416A1C" w:rsidRDefault="00416A1C" w:rsidP="0094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1C" w:rsidRDefault="00416A1C" w:rsidP="00947EF4">
      <w:pPr>
        <w:spacing w:after="0" w:line="240" w:lineRule="auto"/>
      </w:pPr>
      <w:r>
        <w:separator/>
      </w:r>
    </w:p>
  </w:footnote>
  <w:footnote w:type="continuationSeparator" w:id="0">
    <w:p w:rsidR="00416A1C" w:rsidRDefault="00416A1C" w:rsidP="0094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5F0"/>
    <w:multiLevelType w:val="hybridMultilevel"/>
    <w:tmpl w:val="3A5E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92D0F"/>
    <w:multiLevelType w:val="multilevel"/>
    <w:tmpl w:val="973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51629"/>
    <w:multiLevelType w:val="multilevel"/>
    <w:tmpl w:val="C616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864CD"/>
    <w:multiLevelType w:val="multilevel"/>
    <w:tmpl w:val="B87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D6671"/>
    <w:multiLevelType w:val="multilevel"/>
    <w:tmpl w:val="232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DD"/>
    <w:rsid w:val="00045C8D"/>
    <w:rsid w:val="000B605D"/>
    <w:rsid w:val="00222426"/>
    <w:rsid w:val="00247D21"/>
    <w:rsid w:val="002F5F87"/>
    <w:rsid w:val="00350082"/>
    <w:rsid w:val="00377B04"/>
    <w:rsid w:val="00416A1C"/>
    <w:rsid w:val="004343AE"/>
    <w:rsid w:val="005455C5"/>
    <w:rsid w:val="00682B8E"/>
    <w:rsid w:val="007A42E0"/>
    <w:rsid w:val="0081095F"/>
    <w:rsid w:val="00883FFE"/>
    <w:rsid w:val="008C1D4E"/>
    <w:rsid w:val="008C5FEA"/>
    <w:rsid w:val="008D7B40"/>
    <w:rsid w:val="00947EF4"/>
    <w:rsid w:val="00A32A9D"/>
    <w:rsid w:val="00D85CDD"/>
    <w:rsid w:val="00DA700E"/>
    <w:rsid w:val="00E03F30"/>
    <w:rsid w:val="00ED6ABB"/>
    <w:rsid w:val="00F00775"/>
    <w:rsid w:val="00FD0A66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83FFE"/>
  </w:style>
  <w:style w:type="character" w:styleId="a3">
    <w:name w:val="Hyperlink"/>
    <w:basedOn w:val="a0"/>
    <w:uiPriority w:val="99"/>
    <w:unhideWhenUsed/>
    <w:rsid w:val="00883FFE"/>
    <w:rPr>
      <w:color w:val="0000FF"/>
      <w:u w:val="single"/>
    </w:rPr>
  </w:style>
  <w:style w:type="character" w:customStyle="1" w:styleId="ng-scope">
    <w:name w:val="ng-scope"/>
    <w:basedOn w:val="a0"/>
    <w:rsid w:val="00883FFE"/>
  </w:style>
  <w:style w:type="paragraph" w:styleId="a4">
    <w:name w:val="Balloon Text"/>
    <w:basedOn w:val="a"/>
    <w:link w:val="a5"/>
    <w:uiPriority w:val="99"/>
    <w:semiHidden/>
    <w:unhideWhenUsed/>
    <w:rsid w:val="00FD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7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D7B40"/>
  </w:style>
  <w:style w:type="character" w:customStyle="1" w:styleId="30">
    <w:name w:val="Заголовок 3 Знак"/>
    <w:basedOn w:val="a0"/>
    <w:link w:val="3"/>
    <w:uiPriority w:val="9"/>
    <w:semiHidden/>
    <w:rsid w:val="008D7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B60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EF4"/>
  </w:style>
  <w:style w:type="paragraph" w:styleId="a9">
    <w:name w:val="footer"/>
    <w:basedOn w:val="a"/>
    <w:link w:val="aa"/>
    <w:uiPriority w:val="99"/>
    <w:unhideWhenUsed/>
    <w:rsid w:val="009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83FFE"/>
  </w:style>
  <w:style w:type="character" w:styleId="a3">
    <w:name w:val="Hyperlink"/>
    <w:basedOn w:val="a0"/>
    <w:uiPriority w:val="99"/>
    <w:unhideWhenUsed/>
    <w:rsid w:val="00883FFE"/>
    <w:rPr>
      <w:color w:val="0000FF"/>
      <w:u w:val="single"/>
    </w:rPr>
  </w:style>
  <w:style w:type="character" w:customStyle="1" w:styleId="ng-scope">
    <w:name w:val="ng-scope"/>
    <w:basedOn w:val="a0"/>
    <w:rsid w:val="00883FFE"/>
  </w:style>
  <w:style w:type="paragraph" w:styleId="a4">
    <w:name w:val="Balloon Text"/>
    <w:basedOn w:val="a"/>
    <w:link w:val="a5"/>
    <w:uiPriority w:val="99"/>
    <w:semiHidden/>
    <w:unhideWhenUsed/>
    <w:rsid w:val="00FD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7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D7B40"/>
  </w:style>
  <w:style w:type="character" w:customStyle="1" w:styleId="30">
    <w:name w:val="Заголовок 3 Знак"/>
    <w:basedOn w:val="a0"/>
    <w:link w:val="3"/>
    <w:uiPriority w:val="9"/>
    <w:semiHidden/>
    <w:rsid w:val="008D7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B60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EF4"/>
  </w:style>
  <w:style w:type="paragraph" w:styleId="a9">
    <w:name w:val="footer"/>
    <w:basedOn w:val="a"/>
    <w:link w:val="aa"/>
    <w:uiPriority w:val="99"/>
    <w:unhideWhenUsed/>
    <w:rsid w:val="009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79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83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3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1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6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50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64549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93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98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9890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63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9544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77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199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5686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48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4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86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8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66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02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6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70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1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6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3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8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144E-11AA-4A79-89E6-EC373CD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9</cp:revision>
  <dcterms:created xsi:type="dcterms:W3CDTF">2021-03-18T09:47:00Z</dcterms:created>
  <dcterms:modified xsi:type="dcterms:W3CDTF">2021-03-18T13:41:00Z</dcterms:modified>
</cp:coreProperties>
</file>